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C83E8">
      <w:pPr>
        <w:widowControl/>
        <w:snapToGrid/>
        <w:spacing w:line="560" w:lineRule="exact"/>
        <w:ind w:firstLine="0" w:firstLineChars="0"/>
        <w:outlineLvl w:val="0"/>
        <w:rPr>
          <w:rFonts w:hint="eastAsia" w:ascii="Times New Roman" w:hAnsi="Times New Roman" w:eastAsia="黑体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  <w:lang w:val="en"/>
        </w:rPr>
        <w:t>附件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lang w:val="en-US" w:eastAsia="zh-CN"/>
        </w:rPr>
        <w:t>3</w:t>
      </w:r>
    </w:p>
    <w:p w14:paraId="11E5B645">
      <w:pPr>
        <w:widowControl/>
        <w:snapToGrid/>
        <w:spacing w:line="560" w:lineRule="exact"/>
        <w:ind w:firstLine="0" w:firstLineChars="0"/>
        <w:jc w:val="center"/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val="en-US" w:eastAsia="zh-CN"/>
        </w:rPr>
        <w:t>2026年武汉市“人工智能+生态环境治理”新一代智能终端产品清单</w:t>
      </w:r>
    </w:p>
    <w:p w14:paraId="695A0B08">
      <w:pPr>
        <w:widowControl/>
        <w:snapToGrid/>
        <w:spacing w:line="56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000000"/>
          <w:kern w:val="0"/>
          <w:sz w:val="36"/>
          <w:szCs w:val="44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44"/>
        </w:rPr>
        <w:t>（共</w:t>
      </w: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44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44"/>
        </w:rPr>
        <w:t>个）</w:t>
      </w:r>
    </w:p>
    <w:tbl>
      <w:tblPr>
        <w:tblStyle w:val="4"/>
        <w:tblW w:w="13438" w:type="dxa"/>
        <w:tblInd w:w="3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6490"/>
        <w:gridCol w:w="4133"/>
        <w:gridCol w:w="1989"/>
      </w:tblGrid>
      <w:tr w14:paraId="5CB47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DBEF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DA64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val="en-US" w:eastAsia="zh-CN"/>
              </w:rPr>
              <w:t>产品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6F12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牵头申报单位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24A5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24"/>
              </w:rPr>
              <w:t>所在区</w:t>
            </w:r>
          </w:p>
        </w:tc>
      </w:tr>
      <w:tr w14:paraId="3C1E9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5B8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E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污水处理厂菌剂快速筛选仪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E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武汉笛卡尔生物科技有限公司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6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</w:t>
            </w:r>
          </w:p>
        </w:tc>
      </w:tr>
      <w:tr w14:paraId="7819D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64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09A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E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新能源无人巡逻清捞船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E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武汉市南湖渔场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C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洪山区</w:t>
            </w:r>
          </w:p>
        </w:tc>
      </w:tr>
      <w:tr w14:paraId="77A19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E8E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4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地下管网AI缺陷智能感知与诊断机器人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C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武汉中仪物联技术股份有限公司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6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武汉东湖新技术开发区</w:t>
            </w:r>
          </w:p>
        </w:tc>
      </w:tr>
      <w:tr w14:paraId="159AC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E0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7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便携式微流控水质检测仪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9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武汉新烽光电股份有限公司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9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武汉东湖新技术开发区</w:t>
            </w:r>
          </w:p>
        </w:tc>
      </w:tr>
      <w:tr w14:paraId="6D605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0BB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1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L4级别自动驾驶环卫作业机器人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0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极景（武汉）智能科技有限公司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B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武汉东湖新技术开发区</w:t>
            </w:r>
          </w:p>
        </w:tc>
      </w:tr>
      <w:tr w14:paraId="2D9DE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619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9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技术的浮游生物自动监测装备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6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武汉大江锐视生态科技有限公司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D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江岸区</w:t>
            </w:r>
          </w:p>
        </w:tc>
      </w:tr>
    </w:tbl>
    <w:p w14:paraId="0DD1E5D5">
      <w:pPr>
        <w:ind w:left="0" w:leftChars="0" w:firstLine="0" w:firstLineChars="0"/>
      </w:pPr>
    </w:p>
    <w:sectPr>
      <w:headerReference r:id="rId5" w:type="default"/>
      <w:footerReference r:id="rId6" w:type="default"/>
      <w:pgSz w:w="16838" w:h="11906" w:orient="landscape"/>
      <w:pgMar w:top="1474" w:right="1474" w:bottom="1474" w:left="1474" w:header="851" w:footer="992" w:gutter="0"/>
      <w:cols w:space="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4E771">
    <w:pPr>
      <w:widowControl w:val="0"/>
      <w:tabs>
        <w:tab w:val="center" w:pos="4153"/>
        <w:tab w:val="right" w:pos="8306"/>
      </w:tabs>
      <w:suppressAutoHyphens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D7C7C5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uppressAutoHyphens/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9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D7C7C5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uppressAutoHyphens/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>9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EFD4A">
    <w:pPr>
      <w:ind w:left="640" w:firstLine="0" w:firstLineChars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20340D"/>
    <w:multiLevelType w:val="singleLevel"/>
    <w:tmpl w:val="EE20340D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539B7"/>
    <w:rsid w:val="01C55775"/>
    <w:rsid w:val="12A5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snapToGrid w:val="0"/>
      <w:spacing w:line="560" w:lineRule="exact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font4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2026-07-15T03:22:00Z</dcterms:created>
  <dc:creator>oishi</dc:creator>
  <cp:lastModifiedBy>oishi</cp:lastModifiedBy>
  <dcterms:modified xsi:type="dcterms:W3CDTF">2026-07-15T03:24:47Z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25F560B5210A410BB0F515896EA67777_11</vt:lpwstr>
  </property>
  <property fmtid="{D5CDD505-2E9C-101B-9397-08002B2CF9AE}" pid="4" name="KSOTemplateDocerSaveRecord">
    <vt:lpwstr>eyJoZGlkIjoiYTBmZTgwYWQ4ZThkYWI0N2RhODE4ZmI5YTYxNzAyMGMiLCJ1c2VySWQiOiIyNDI2MTg0NTEifQ==</vt:lpwstr>
  </property>
</Properties>
</file>