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7C51" w:rsidRDefault="00431DBF">
      <w:pPr>
        <w:snapToGrid w:val="0"/>
        <w:jc w:val="left"/>
        <w:rPr>
          <w:rFonts w:eastAsia="黑体"/>
          <w:bCs/>
          <w:kern w:val="0"/>
          <w:szCs w:val="32"/>
        </w:rPr>
      </w:pPr>
      <w:r>
        <w:rPr>
          <w:rFonts w:eastAsia="黑体"/>
          <w:bCs/>
          <w:kern w:val="0"/>
          <w:szCs w:val="32"/>
        </w:rPr>
        <w:t>附件</w:t>
      </w:r>
      <w:r>
        <w:rPr>
          <w:rFonts w:eastAsia="黑体"/>
          <w:bCs/>
          <w:kern w:val="0"/>
          <w:szCs w:val="32"/>
        </w:rPr>
        <w:t>1</w:t>
      </w:r>
    </w:p>
    <w:p w:rsidR="00D37C51" w:rsidRDefault="00D37C51">
      <w:pPr>
        <w:snapToGrid w:val="0"/>
        <w:jc w:val="center"/>
        <w:rPr>
          <w:b/>
          <w:kern w:val="0"/>
          <w:sz w:val="44"/>
          <w:szCs w:val="44"/>
        </w:rPr>
      </w:pPr>
    </w:p>
    <w:p w:rsidR="00D37C51" w:rsidRDefault="00431DBF">
      <w:pPr>
        <w:snapToGrid w:val="0"/>
        <w:jc w:val="center"/>
        <w:rPr>
          <w:rFonts w:eastAsia="方正小标宋简体"/>
          <w:bCs/>
          <w:kern w:val="0"/>
          <w:sz w:val="36"/>
          <w:szCs w:val="36"/>
        </w:rPr>
      </w:pPr>
      <w:r>
        <w:rPr>
          <w:rFonts w:eastAsia="方正小标宋简体"/>
          <w:bCs/>
          <w:kern w:val="0"/>
          <w:sz w:val="36"/>
          <w:szCs w:val="36"/>
        </w:rPr>
        <w:t>市经济和信息化局关于印发</w:t>
      </w:r>
      <w:r>
        <w:rPr>
          <w:rFonts w:eastAsia="方正小标宋简体"/>
          <w:bCs/>
          <w:kern w:val="0"/>
          <w:sz w:val="36"/>
          <w:szCs w:val="36"/>
        </w:rPr>
        <w:t> </w:t>
      </w:r>
      <w:r>
        <w:rPr>
          <w:rFonts w:eastAsia="方正小标宋简体"/>
          <w:bCs/>
          <w:kern w:val="0"/>
          <w:sz w:val="36"/>
          <w:szCs w:val="36"/>
        </w:rPr>
        <w:t>武汉市小型微型企业</w:t>
      </w:r>
    </w:p>
    <w:p w:rsidR="00D37C51" w:rsidRDefault="00431DBF">
      <w:pPr>
        <w:snapToGrid w:val="0"/>
        <w:jc w:val="center"/>
        <w:rPr>
          <w:rFonts w:eastAsia="方正小标宋简体"/>
          <w:bCs/>
          <w:kern w:val="0"/>
          <w:sz w:val="36"/>
          <w:szCs w:val="36"/>
        </w:rPr>
      </w:pPr>
      <w:r>
        <w:rPr>
          <w:rFonts w:eastAsia="方正小标宋简体"/>
          <w:bCs/>
          <w:kern w:val="0"/>
          <w:sz w:val="36"/>
          <w:szCs w:val="36"/>
        </w:rPr>
        <w:t>创业创新示范基地管理办法的通知</w:t>
      </w:r>
    </w:p>
    <w:p w:rsidR="00D37C51" w:rsidRDefault="00D37C51">
      <w:pPr>
        <w:pStyle w:val="a0"/>
        <w:jc w:val="center"/>
        <w:rPr>
          <w:rFonts w:ascii="Times New Roman" w:eastAsia="仿宋" w:hAnsi="Times New Roman"/>
          <w:bCs/>
          <w:sz w:val="32"/>
          <w:szCs w:val="32"/>
        </w:rPr>
      </w:pPr>
    </w:p>
    <w:p w:rsidR="00D37C51" w:rsidRDefault="00431DBF">
      <w:pPr>
        <w:pStyle w:val="a0"/>
        <w:jc w:val="center"/>
        <w:rPr>
          <w:rFonts w:ascii="Times New Roman" w:eastAsia="仿宋" w:hAnsi="Times New Roman"/>
          <w:bCs/>
          <w:sz w:val="32"/>
          <w:szCs w:val="32"/>
        </w:rPr>
      </w:pPr>
      <w:r>
        <w:rPr>
          <w:rFonts w:ascii="Times New Roman" w:eastAsia="仿宋" w:hAnsi="Times New Roman"/>
          <w:bCs/>
          <w:sz w:val="32"/>
          <w:szCs w:val="32"/>
        </w:rPr>
        <w:t>武经信规</w:t>
      </w:r>
      <w:r>
        <w:rPr>
          <w:rFonts w:ascii="Times New Roman" w:eastAsia="仿宋" w:hAnsi="Times New Roman"/>
          <w:bCs/>
          <w:sz w:val="32"/>
          <w:szCs w:val="32"/>
        </w:rPr>
        <w:t>[2020]1</w:t>
      </w:r>
      <w:r>
        <w:rPr>
          <w:rFonts w:ascii="Times New Roman" w:eastAsia="仿宋" w:hAnsi="Times New Roman"/>
          <w:bCs/>
          <w:sz w:val="32"/>
          <w:szCs w:val="32"/>
        </w:rPr>
        <w:t>号</w:t>
      </w:r>
    </w:p>
    <w:p w:rsidR="00D37C51" w:rsidRDefault="00D37C51">
      <w:pPr>
        <w:pStyle w:val="a0"/>
        <w:rPr>
          <w:rFonts w:ascii="Times New Roman" w:eastAsia="楷体" w:hAnsi="Times New Roman"/>
          <w:b/>
          <w:sz w:val="32"/>
          <w:szCs w:val="32"/>
        </w:rPr>
      </w:pPr>
    </w:p>
    <w:p w:rsidR="00D37C51" w:rsidRDefault="00431DBF">
      <w:pPr>
        <w:pStyle w:val="a0"/>
        <w:spacing w:after="0" w:line="620" w:lineRule="exact"/>
        <w:rPr>
          <w:rFonts w:ascii="Times New Roman" w:eastAsia="仿宋_GB2312" w:hAnsi="Times New Roman"/>
          <w:sz w:val="32"/>
          <w:szCs w:val="32"/>
        </w:rPr>
      </w:pPr>
      <w:r>
        <w:rPr>
          <w:rFonts w:ascii="Times New Roman" w:eastAsia="仿宋_GB2312" w:hAnsi="Times New Roman"/>
          <w:sz w:val="32"/>
          <w:szCs w:val="32"/>
        </w:rPr>
        <w:t>各区（开发区）经信部门：</w:t>
      </w:r>
    </w:p>
    <w:p w:rsidR="00D37C51" w:rsidRDefault="00431DBF">
      <w:pPr>
        <w:snapToGrid w:val="0"/>
        <w:spacing w:line="620" w:lineRule="exact"/>
        <w:rPr>
          <w:rFonts w:eastAsia="仿宋"/>
          <w:kern w:val="0"/>
          <w:szCs w:val="32"/>
        </w:rPr>
      </w:pPr>
      <w:r>
        <w:rPr>
          <w:rFonts w:eastAsia="仿宋"/>
          <w:kern w:val="0"/>
          <w:szCs w:val="32"/>
        </w:rPr>
        <w:t xml:space="preserve">    </w:t>
      </w:r>
      <w:r>
        <w:rPr>
          <w:rFonts w:eastAsia="仿宋"/>
          <w:kern w:val="0"/>
          <w:szCs w:val="32"/>
        </w:rPr>
        <w:t>为认真贯彻落实《中小企业促进法》，加快小型微型企业创业创新基地发展，优化小型微型企业创业创新环境，支持中小企业健康发展，根据《工业和信息化部关于印发</w:t>
      </w:r>
      <w:r>
        <w:rPr>
          <w:rFonts w:eastAsia="仿宋"/>
          <w:kern w:val="0"/>
          <w:szCs w:val="32"/>
        </w:rPr>
        <w:t>&lt;</w:t>
      </w:r>
      <w:r>
        <w:rPr>
          <w:rFonts w:eastAsia="仿宋"/>
          <w:kern w:val="0"/>
          <w:szCs w:val="32"/>
        </w:rPr>
        <w:t>国家小型微型企业创业创新示范基地建设管理办法</w:t>
      </w:r>
      <w:r>
        <w:rPr>
          <w:rFonts w:eastAsia="仿宋"/>
          <w:kern w:val="0"/>
          <w:szCs w:val="32"/>
        </w:rPr>
        <w:t>&gt;</w:t>
      </w:r>
      <w:r>
        <w:rPr>
          <w:rFonts w:eastAsia="仿宋"/>
          <w:kern w:val="0"/>
          <w:szCs w:val="32"/>
        </w:rPr>
        <w:t>的通知》（工信部企业〔</w:t>
      </w:r>
      <w:r>
        <w:rPr>
          <w:rFonts w:eastAsia="仿宋"/>
          <w:kern w:val="0"/>
          <w:szCs w:val="32"/>
        </w:rPr>
        <w:t>2016</w:t>
      </w:r>
      <w:r>
        <w:rPr>
          <w:rFonts w:eastAsia="仿宋"/>
          <w:kern w:val="0"/>
          <w:szCs w:val="32"/>
        </w:rPr>
        <w:t>〕</w:t>
      </w:r>
      <w:r>
        <w:rPr>
          <w:rFonts w:eastAsia="仿宋"/>
          <w:kern w:val="0"/>
          <w:szCs w:val="32"/>
        </w:rPr>
        <w:t>194</w:t>
      </w:r>
      <w:r>
        <w:rPr>
          <w:rFonts w:eastAsia="仿宋"/>
          <w:kern w:val="0"/>
          <w:szCs w:val="32"/>
        </w:rPr>
        <w:t>号）、《工业和信息化部、国家发展和改革委员会、财政部、国土资源部、国家税务总局关于推动小型微型企业创业创新基地发展的指导意见》（工信部联企业</w:t>
      </w:r>
      <w:r>
        <w:rPr>
          <w:rFonts w:eastAsia="仿宋"/>
          <w:kern w:val="0"/>
          <w:szCs w:val="32"/>
        </w:rPr>
        <w:t>[2016]394</w:t>
      </w:r>
      <w:r>
        <w:rPr>
          <w:rFonts w:eastAsia="仿宋"/>
          <w:kern w:val="0"/>
          <w:szCs w:val="32"/>
        </w:rPr>
        <w:t>号）文件精神，结合我市实际情况，我局制定了《武汉市小型微型企业创业创新示范基地管理办法》。现印发给你们，请遵照执行。</w:t>
      </w:r>
    </w:p>
    <w:p w:rsidR="00D37C51" w:rsidRDefault="00D37C51">
      <w:pPr>
        <w:pStyle w:val="a0"/>
        <w:rPr>
          <w:rFonts w:ascii="Times New Roman" w:hAnsi="Times New Roman"/>
        </w:rPr>
      </w:pPr>
    </w:p>
    <w:p w:rsidR="00D37C51" w:rsidRDefault="00D37C51">
      <w:pPr>
        <w:pStyle w:val="a0"/>
        <w:rPr>
          <w:rFonts w:ascii="Times New Roman" w:hAnsi="Times New Roman"/>
        </w:rPr>
      </w:pPr>
    </w:p>
    <w:p w:rsidR="00D37C51" w:rsidRDefault="00D37C51">
      <w:pPr>
        <w:pStyle w:val="a0"/>
        <w:rPr>
          <w:rFonts w:ascii="Times New Roman" w:hAnsi="Times New Roman"/>
        </w:rPr>
      </w:pPr>
    </w:p>
    <w:p w:rsidR="00D37C51" w:rsidRDefault="00431DBF">
      <w:pPr>
        <w:pStyle w:val="a0"/>
        <w:spacing w:after="0" w:line="560" w:lineRule="exact"/>
        <w:rPr>
          <w:rFonts w:ascii="Times New Roman" w:eastAsia="仿宋" w:hAnsi="Times New Roman"/>
          <w:kern w:val="0"/>
          <w:sz w:val="32"/>
          <w:szCs w:val="32"/>
        </w:rPr>
      </w:pPr>
      <w:r>
        <w:rPr>
          <w:rFonts w:ascii="Times New Roman" w:eastAsia="仿宋" w:hAnsi="Times New Roman"/>
          <w:kern w:val="0"/>
          <w:sz w:val="32"/>
          <w:szCs w:val="32"/>
        </w:rPr>
        <w:t xml:space="preserve">                  </w:t>
      </w:r>
      <w:r>
        <w:rPr>
          <w:rFonts w:ascii="Times New Roman" w:eastAsia="仿宋" w:hAnsi="Times New Roman"/>
          <w:kern w:val="0"/>
          <w:sz w:val="32"/>
          <w:szCs w:val="32"/>
        </w:rPr>
        <w:t xml:space="preserve">                 </w:t>
      </w:r>
      <w:r>
        <w:rPr>
          <w:rFonts w:ascii="Times New Roman" w:eastAsia="仿宋" w:hAnsi="Times New Roman"/>
          <w:kern w:val="0"/>
          <w:sz w:val="32"/>
          <w:szCs w:val="32"/>
        </w:rPr>
        <w:t>武汉市经济和信息化局</w:t>
      </w:r>
    </w:p>
    <w:p w:rsidR="00D37C51" w:rsidRDefault="00431DBF">
      <w:pPr>
        <w:pStyle w:val="a0"/>
        <w:spacing w:after="0" w:line="560" w:lineRule="exact"/>
        <w:rPr>
          <w:rFonts w:ascii="Times New Roman" w:eastAsia="仿宋" w:hAnsi="Times New Roman"/>
          <w:kern w:val="0"/>
          <w:sz w:val="32"/>
          <w:szCs w:val="32"/>
        </w:rPr>
      </w:pPr>
      <w:r>
        <w:rPr>
          <w:rFonts w:ascii="Times New Roman" w:eastAsia="仿宋" w:hAnsi="Times New Roman"/>
          <w:kern w:val="0"/>
          <w:sz w:val="32"/>
          <w:szCs w:val="32"/>
        </w:rPr>
        <w:t xml:space="preserve">                    </w:t>
      </w:r>
      <w:r>
        <w:rPr>
          <w:rFonts w:ascii="Times New Roman" w:eastAsia="仿宋" w:hAnsi="Times New Roman"/>
          <w:kern w:val="0"/>
          <w:sz w:val="32"/>
          <w:szCs w:val="32"/>
        </w:rPr>
        <w:t xml:space="preserve">                 </w:t>
      </w:r>
      <w:r>
        <w:rPr>
          <w:rFonts w:ascii="Times New Roman" w:eastAsia="仿宋" w:hAnsi="Times New Roman"/>
          <w:kern w:val="0"/>
          <w:sz w:val="32"/>
          <w:szCs w:val="32"/>
        </w:rPr>
        <w:t>2020</w:t>
      </w:r>
      <w:r>
        <w:rPr>
          <w:rFonts w:ascii="Times New Roman" w:eastAsia="仿宋" w:hAnsi="Times New Roman"/>
          <w:kern w:val="0"/>
          <w:sz w:val="32"/>
          <w:szCs w:val="32"/>
        </w:rPr>
        <w:t>年</w:t>
      </w:r>
      <w:r>
        <w:rPr>
          <w:rFonts w:ascii="Times New Roman" w:eastAsia="仿宋" w:hAnsi="Times New Roman"/>
          <w:kern w:val="0"/>
          <w:sz w:val="32"/>
          <w:szCs w:val="32"/>
        </w:rPr>
        <w:t>6</w:t>
      </w:r>
      <w:r>
        <w:rPr>
          <w:rFonts w:ascii="Times New Roman" w:eastAsia="仿宋" w:hAnsi="Times New Roman"/>
          <w:kern w:val="0"/>
          <w:sz w:val="32"/>
          <w:szCs w:val="32"/>
        </w:rPr>
        <w:t>月</w:t>
      </w:r>
      <w:r>
        <w:rPr>
          <w:rFonts w:ascii="Times New Roman" w:eastAsia="仿宋" w:hAnsi="Times New Roman"/>
          <w:kern w:val="0"/>
          <w:sz w:val="32"/>
          <w:szCs w:val="32"/>
        </w:rPr>
        <w:t>23</w:t>
      </w:r>
      <w:r>
        <w:rPr>
          <w:rFonts w:ascii="Times New Roman" w:eastAsia="仿宋" w:hAnsi="Times New Roman"/>
          <w:kern w:val="0"/>
          <w:sz w:val="32"/>
          <w:szCs w:val="32"/>
        </w:rPr>
        <w:t>日</w:t>
      </w:r>
    </w:p>
    <w:p w:rsidR="00D37C51" w:rsidRDefault="00D37C51">
      <w:pPr>
        <w:ind w:firstLine="4800"/>
        <w:rPr>
          <w:rFonts w:eastAsia="仿宋"/>
          <w:kern w:val="0"/>
          <w:szCs w:val="32"/>
        </w:rPr>
      </w:pPr>
    </w:p>
    <w:p w:rsidR="00D37C51" w:rsidRDefault="00431DBF">
      <w:pPr>
        <w:snapToGrid w:val="0"/>
        <w:jc w:val="center"/>
        <w:rPr>
          <w:b/>
          <w:kern w:val="0"/>
          <w:sz w:val="44"/>
          <w:szCs w:val="44"/>
        </w:rPr>
      </w:pPr>
      <w:r>
        <w:rPr>
          <w:b/>
          <w:kern w:val="0"/>
          <w:sz w:val="44"/>
          <w:szCs w:val="44"/>
        </w:rPr>
        <w:lastRenderedPageBreak/>
        <w:t>武汉市小型微型企业创业创新示范基地</w:t>
      </w:r>
    </w:p>
    <w:p w:rsidR="00D37C51" w:rsidRDefault="00431DBF">
      <w:pPr>
        <w:snapToGrid w:val="0"/>
        <w:jc w:val="center"/>
        <w:rPr>
          <w:b/>
          <w:kern w:val="0"/>
          <w:sz w:val="44"/>
          <w:szCs w:val="44"/>
        </w:rPr>
      </w:pPr>
      <w:r>
        <w:rPr>
          <w:b/>
          <w:kern w:val="0"/>
          <w:sz w:val="44"/>
          <w:szCs w:val="44"/>
        </w:rPr>
        <w:t>管理办法</w:t>
      </w:r>
    </w:p>
    <w:p w:rsidR="00D37C51" w:rsidRDefault="00431DBF">
      <w:pPr>
        <w:snapToGrid w:val="0"/>
        <w:rPr>
          <w:rFonts w:eastAsia="仿宋"/>
          <w:kern w:val="0"/>
          <w:szCs w:val="32"/>
        </w:rPr>
      </w:pPr>
      <w:r>
        <w:rPr>
          <w:rFonts w:eastAsia="仿宋"/>
          <w:kern w:val="0"/>
          <w:szCs w:val="32"/>
        </w:rPr>
        <w:t> </w:t>
      </w:r>
    </w:p>
    <w:p w:rsidR="00D37C51" w:rsidRDefault="00431DBF">
      <w:pPr>
        <w:numPr>
          <w:ilvl w:val="0"/>
          <w:numId w:val="1"/>
        </w:numPr>
        <w:spacing w:line="560" w:lineRule="exact"/>
        <w:jc w:val="center"/>
        <w:rPr>
          <w:rFonts w:eastAsia="黑体"/>
          <w:bCs/>
          <w:kern w:val="0"/>
          <w:szCs w:val="32"/>
        </w:rPr>
      </w:pPr>
      <w:r>
        <w:rPr>
          <w:rFonts w:eastAsia="黑体"/>
          <w:bCs/>
          <w:kern w:val="0"/>
          <w:szCs w:val="32"/>
        </w:rPr>
        <w:t>总则</w:t>
      </w:r>
    </w:p>
    <w:p w:rsidR="00D37C51" w:rsidRDefault="00D37C51">
      <w:pPr>
        <w:pStyle w:val="a0"/>
        <w:rPr>
          <w:rFonts w:ascii="Times New Roman" w:hAnsi="Times New Roman"/>
        </w:rPr>
      </w:pPr>
    </w:p>
    <w:p w:rsidR="00D37C51" w:rsidRDefault="00431DBF">
      <w:pPr>
        <w:spacing w:line="560" w:lineRule="exact"/>
        <w:ind w:firstLine="640"/>
        <w:rPr>
          <w:rFonts w:eastAsia="仿宋"/>
          <w:kern w:val="0"/>
          <w:szCs w:val="32"/>
        </w:rPr>
      </w:pPr>
      <w:r>
        <w:rPr>
          <w:rFonts w:eastAsia="仿宋"/>
          <w:kern w:val="0"/>
          <w:szCs w:val="32"/>
        </w:rPr>
        <w:t>第一条</w:t>
      </w:r>
      <w:r>
        <w:rPr>
          <w:rFonts w:eastAsia="仿宋"/>
          <w:kern w:val="0"/>
          <w:szCs w:val="32"/>
        </w:rPr>
        <w:t xml:space="preserve">  </w:t>
      </w:r>
      <w:r>
        <w:rPr>
          <w:rFonts w:eastAsia="仿宋"/>
          <w:kern w:val="0"/>
          <w:szCs w:val="32"/>
        </w:rPr>
        <w:t>为认真贯彻落实《中小企业促进法》，加快小型微型企业创业创新基地发展，优化小型微型企业创业创新环境，支持中小企业健康发展，根据《工业和信息化部关于印发</w:t>
      </w:r>
      <w:r>
        <w:rPr>
          <w:rFonts w:eastAsia="仿宋"/>
          <w:kern w:val="0"/>
          <w:szCs w:val="32"/>
        </w:rPr>
        <w:t>&lt;</w:t>
      </w:r>
      <w:r>
        <w:rPr>
          <w:rFonts w:eastAsia="仿宋"/>
          <w:kern w:val="0"/>
          <w:szCs w:val="32"/>
        </w:rPr>
        <w:t>国家小型微型企业创业创新示范基地建设管理办法</w:t>
      </w:r>
      <w:r>
        <w:rPr>
          <w:rFonts w:eastAsia="仿宋"/>
          <w:kern w:val="0"/>
          <w:szCs w:val="32"/>
        </w:rPr>
        <w:t>&gt;</w:t>
      </w:r>
      <w:r>
        <w:rPr>
          <w:rFonts w:eastAsia="仿宋"/>
          <w:kern w:val="0"/>
          <w:szCs w:val="32"/>
        </w:rPr>
        <w:t>的通知》（工信部企业〔</w:t>
      </w:r>
      <w:r>
        <w:rPr>
          <w:rFonts w:eastAsia="仿宋"/>
          <w:kern w:val="0"/>
          <w:szCs w:val="32"/>
        </w:rPr>
        <w:t>2016</w:t>
      </w:r>
      <w:r>
        <w:rPr>
          <w:rFonts w:eastAsia="仿宋"/>
          <w:kern w:val="0"/>
          <w:szCs w:val="32"/>
        </w:rPr>
        <w:t>〕</w:t>
      </w:r>
      <w:r>
        <w:rPr>
          <w:rFonts w:eastAsia="仿宋"/>
          <w:kern w:val="0"/>
          <w:szCs w:val="32"/>
        </w:rPr>
        <w:t>194</w:t>
      </w:r>
      <w:r>
        <w:rPr>
          <w:rFonts w:eastAsia="仿宋"/>
          <w:kern w:val="0"/>
          <w:szCs w:val="32"/>
        </w:rPr>
        <w:t>号）、《工业和信息化部、国家发展和改革委员会、财政部、国土资源部、国家税务总局关于推动小型微型企业创业创新基地发展的指导意见》（工信部联企业</w:t>
      </w:r>
      <w:r>
        <w:rPr>
          <w:rFonts w:eastAsia="仿宋"/>
          <w:kern w:val="0"/>
          <w:szCs w:val="32"/>
        </w:rPr>
        <w:t>[2016]394</w:t>
      </w:r>
      <w:r>
        <w:rPr>
          <w:rFonts w:eastAsia="仿宋"/>
          <w:kern w:val="0"/>
          <w:szCs w:val="32"/>
        </w:rPr>
        <w:t>号）文件精神，结合我市实际情况，制定本办法。</w:t>
      </w:r>
    </w:p>
    <w:p w:rsidR="00D37C51" w:rsidRDefault="00431DBF">
      <w:pPr>
        <w:spacing w:line="560" w:lineRule="exact"/>
        <w:ind w:firstLine="640"/>
        <w:rPr>
          <w:rFonts w:eastAsia="仿宋"/>
          <w:kern w:val="0"/>
          <w:szCs w:val="32"/>
        </w:rPr>
      </w:pPr>
      <w:r>
        <w:rPr>
          <w:rFonts w:eastAsia="仿宋"/>
          <w:kern w:val="0"/>
          <w:szCs w:val="32"/>
        </w:rPr>
        <w:t>第二条</w:t>
      </w:r>
      <w:r>
        <w:rPr>
          <w:rFonts w:eastAsia="仿宋"/>
          <w:kern w:val="0"/>
          <w:szCs w:val="32"/>
        </w:rPr>
        <w:t xml:space="preserve">  </w:t>
      </w:r>
      <w:r>
        <w:rPr>
          <w:rFonts w:eastAsia="仿宋"/>
          <w:kern w:val="0"/>
          <w:szCs w:val="32"/>
        </w:rPr>
        <w:t>武汉市小型微型企业创业创新示范基地（以下简称示范基地）是经市经济和信息化局按照本办法评审确认，由法人单位建设或运营，聚集各类创业创新服务资源，为小微企业提供有效服务支撑的载体和场所。示范基地具有基础设施完备、运营管理规范、商业模式清晰、服务功能齐全、服务业绩突出、示范带动作用强等特点。</w:t>
      </w:r>
    </w:p>
    <w:p w:rsidR="00D37C51" w:rsidRDefault="00431DBF">
      <w:pPr>
        <w:spacing w:line="560" w:lineRule="exact"/>
        <w:ind w:firstLine="640"/>
        <w:rPr>
          <w:rFonts w:eastAsia="仿宋"/>
          <w:kern w:val="0"/>
          <w:szCs w:val="32"/>
        </w:rPr>
      </w:pPr>
      <w:r>
        <w:rPr>
          <w:rFonts w:eastAsia="仿宋"/>
          <w:kern w:val="0"/>
          <w:szCs w:val="32"/>
        </w:rPr>
        <w:t>第三条</w:t>
      </w:r>
      <w:r>
        <w:rPr>
          <w:rFonts w:eastAsia="仿宋"/>
          <w:kern w:val="0"/>
          <w:szCs w:val="32"/>
        </w:rPr>
        <w:t> </w:t>
      </w:r>
      <w:r>
        <w:rPr>
          <w:rFonts w:eastAsia="仿宋"/>
          <w:kern w:val="0"/>
          <w:szCs w:val="32"/>
        </w:rPr>
        <w:t>各类符合条件的服务小微企业创业创新的创业基地、创业园、孵化器；产业集群、中小企业国际合作区、经济技术开发区、高新技术产业开发区、新型工业化产业示范基地等产业集聚区中面向小微企业的园中园；依托高校和科研院所的</w:t>
      </w:r>
      <w:r>
        <w:rPr>
          <w:rFonts w:eastAsia="仿宋"/>
          <w:kern w:val="0"/>
          <w:szCs w:val="32"/>
        </w:rPr>
        <w:t>科技园；行业龙头骨干企业设立的面向小微企业、创业团队、创客的创业创新基地均可自愿申报示范基地。</w:t>
      </w:r>
    </w:p>
    <w:p w:rsidR="00D37C51" w:rsidRDefault="00431DBF">
      <w:pPr>
        <w:spacing w:line="560" w:lineRule="exact"/>
        <w:ind w:firstLine="660"/>
        <w:rPr>
          <w:rFonts w:eastAsia="仿宋"/>
          <w:kern w:val="0"/>
          <w:szCs w:val="32"/>
        </w:rPr>
      </w:pPr>
      <w:r>
        <w:rPr>
          <w:rFonts w:eastAsia="仿宋"/>
          <w:kern w:val="0"/>
          <w:szCs w:val="32"/>
        </w:rPr>
        <w:lastRenderedPageBreak/>
        <w:t>第四条</w:t>
      </w:r>
      <w:r>
        <w:rPr>
          <w:rFonts w:eastAsia="仿宋"/>
          <w:kern w:val="0"/>
          <w:szCs w:val="32"/>
        </w:rPr>
        <w:t xml:space="preserve"> </w:t>
      </w:r>
      <w:r>
        <w:rPr>
          <w:rFonts w:eastAsia="仿宋"/>
          <w:kern w:val="0"/>
          <w:szCs w:val="32"/>
        </w:rPr>
        <w:t>市经济和信息化局负责示范基地的评审确认和管理工作。各区（含开发区、功能区，下同）中小企业主管部门负责本辖区申报示范基地的推荐工作，协助市经济和信息化局对示范基地进行日常管理。</w:t>
      </w:r>
    </w:p>
    <w:p w:rsidR="00D37C51" w:rsidRDefault="00431DBF">
      <w:pPr>
        <w:spacing w:line="560" w:lineRule="exact"/>
        <w:ind w:firstLine="640"/>
        <w:jc w:val="center"/>
        <w:rPr>
          <w:rFonts w:eastAsia="黑体"/>
          <w:kern w:val="0"/>
          <w:szCs w:val="32"/>
        </w:rPr>
      </w:pPr>
      <w:r>
        <w:rPr>
          <w:rFonts w:eastAsia="黑体"/>
          <w:bCs/>
          <w:kern w:val="0"/>
          <w:szCs w:val="32"/>
        </w:rPr>
        <w:t>第二章</w:t>
      </w:r>
      <w:r>
        <w:rPr>
          <w:rFonts w:eastAsia="黑体"/>
          <w:bCs/>
          <w:kern w:val="0"/>
          <w:szCs w:val="32"/>
        </w:rPr>
        <w:t xml:space="preserve"> </w:t>
      </w:r>
      <w:r>
        <w:rPr>
          <w:rFonts w:eastAsia="黑体"/>
          <w:bCs/>
          <w:kern w:val="0"/>
          <w:szCs w:val="32"/>
        </w:rPr>
        <w:t>申报条件</w:t>
      </w:r>
    </w:p>
    <w:p w:rsidR="00D37C51" w:rsidRDefault="00D37C51">
      <w:pPr>
        <w:spacing w:line="560" w:lineRule="exact"/>
        <w:ind w:firstLine="660"/>
        <w:rPr>
          <w:rFonts w:eastAsia="仿宋"/>
          <w:kern w:val="0"/>
          <w:szCs w:val="32"/>
        </w:rPr>
      </w:pPr>
    </w:p>
    <w:p w:rsidR="00D37C51" w:rsidRDefault="00431DBF">
      <w:pPr>
        <w:spacing w:line="560" w:lineRule="exact"/>
        <w:ind w:firstLine="660"/>
        <w:rPr>
          <w:rFonts w:eastAsia="仿宋"/>
          <w:kern w:val="0"/>
          <w:szCs w:val="32"/>
        </w:rPr>
      </w:pPr>
      <w:r>
        <w:rPr>
          <w:rFonts w:eastAsia="仿宋"/>
          <w:kern w:val="0"/>
          <w:szCs w:val="32"/>
        </w:rPr>
        <w:t>第五条</w:t>
      </w:r>
      <w:r>
        <w:rPr>
          <w:rFonts w:eastAsia="仿宋"/>
          <w:kern w:val="0"/>
          <w:szCs w:val="32"/>
        </w:rPr>
        <w:t xml:space="preserve">  </w:t>
      </w:r>
      <w:r>
        <w:rPr>
          <w:rFonts w:eastAsia="仿宋"/>
          <w:kern w:val="0"/>
          <w:szCs w:val="32"/>
        </w:rPr>
        <w:t>申报示范基地需同时满足以下基本条件：</w:t>
      </w:r>
    </w:p>
    <w:p w:rsidR="00D37C51" w:rsidRDefault="00431DBF">
      <w:pPr>
        <w:spacing w:line="560" w:lineRule="exact"/>
        <w:ind w:firstLine="645"/>
        <w:rPr>
          <w:rFonts w:eastAsia="仿宋"/>
          <w:kern w:val="0"/>
          <w:szCs w:val="32"/>
        </w:rPr>
      </w:pPr>
      <w:r>
        <w:rPr>
          <w:rFonts w:eastAsia="仿宋"/>
          <w:kern w:val="0"/>
          <w:szCs w:val="32"/>
        </w:rPr>
        <w:t>（一）基地建设及运营符合规划土地、环境保护、安全生产等相关法律法规。</w:t>
      </w:r>
    </w:p>
    <w:p w:rsidR="00D37C51" w:rsidRDefault="00431DBF">
      <w:pPr>
        <w:spacing w:line="560" w:lineRule="exact"/>
        <w:ind w:firstLine="640"/>
        <w:rPr>
          <w:rFonts w:eastAsia="仿宋"/>
          <w:kern w:val="0"/>
          <w:szCs w:val="32"/>
        </w:rPr>
      </w:pPr>
      <w:r>
        <w:rPr>
          <w:rFonts w:eastAsia="仿宋"/>
          <w:kern w:val="0"/>
          <w:szCs w:val="32"/>
        </w:rPr>
        <w:t>（二）申报主体具有独立法人资格并运营管理本基地，基地成立时间</w:t>
      </w:r>
      <w:r>
        <w:rPr>
          <w:rFonts w:eastAsia="仿宋"/>
          <w:kern w:val="0"/>
          <w:szCs w:val="32"/>
        </w:rPr>
        <w:t>2</w:t>
      </w:r>
      <w:r>
        <w:rPr>
          <w:rFonts w:eastAsia="仿宋"/>
          <w:kern w:val="0"/>
          <w:szCs w:val="32"/>
        </w:rPr>
        <w:t>年以上。</w:t>
      </w:r>
    </w:p>
    <w:p w:rsidR="00D37C51" w:rsidRDefault="00431DBF">
      <w:pPr>
        <w:spacing w:line="560" w:lineRule="exact"/>
        <w:ind w:firstLine="645"/>
        <w:rPr>
          <w:rFonts w:eastAsia="仿宋"/>
          <w:kern w:val="0"/>
          <w:szCs w:val="32"/>
        </w:rPr>
      </w:pPr>
      <w:r>
        <w:rPr>
          <w:rFonts w:eastAsia="仿宋"/>
          <w:kern w:val="0"/>
          <w:szCs w:val="32"/>
        </w:rPr>
        <w:t>（三）基地入驻小微企业</w:t>
      </w:r>
      <w:r>
        <w:rPr>
          <w:rFonts w:eastAsia="仿宋"/>
          <w:kern w:val="0"/>
          <w:szCs w:val="32"/>
        </w:rPr>
        <w:t>80</w:t>
      </w:r>
      <w:r>
        <w:rPr>
          <w:rFonts w:eastAsia="仿宋"/>
          <w:kern w:val="0"/>
          <w:szCs w:val="32"/>
        </w:rPr>
        <w:t>家以上，从业人员</w:t>
      </w:r>
      <w:r>
        <w:rPr>
          <w:rFonts w:eastAsia="仿宋"/>
          <w:kern w:val="0"/>
          <w:szCs w:val="32"/>
        </w:rPr>
        <w:t>1000</w:t>
      </w:r>
      <w:r>
        <w:rPr>
          <w:rFonts w:eastAsia="仿宋"/>
          <w:kern w:val="0"/>
          <w:szCs w:val="32"/>
        </w:rPr>
        <w:t>人以上。</w:t>
      </w:r>
    </w:p>
    <w:p w:rsidR="00D37C51" w:rsidRDefault="00431DBF">
      <w:pPr>
        <w:spacing w:line="560" w:lineRule="exact"/>
        <w:ind w:firstLineChars="200" w:firstLine="616"/>
        <w:rPr>
          <w:rFonts w:eastAsia="仿宋"/>
          <w:kern w:val="0"/>
          <w:szCs w:val="32"/>
        </w:rPr>
      </w:pPr>
      <w:r>
        <w:rPr>
          <w:rFonts w:eastAsia="仿宋"/>
          <w:kern w:val="0"/>
          <w:szCs w:val="32"/>
        </w:rPr>
        <w:t>（四）基地从事创业创新服务的专职人员不少于</w:t>
      </w:r>
      <w:r>
        <w:rPr>
          <w:rFonts w:eastAsia="仿宋"/>
          <w:kern w:val="0"/>
          <w:szCs w:val="32"/>
        </w:rPr>
        <w:t>8</w:t>
      </w:r>
      <w:r>
        <w:rPr>
          <w:rFonts w:eastAsia="仿宋"/>
          <w:kern w:val="0"/>
          <w:szCs w:val="32"/>
        </w:rPr>
        <w:t>人，专兼职创业辅导师不少于</w:t>
      </w:r>
      <w:r>
        <w:rPr>
          <w:rFonts w:eastAsia="仿宋"/>
          <w:kern w:val="0"/>
          <w:szCs w:val="32"/>
        </w:rPr>
        <w:t>3</w:t>
      </w:r>
      <w:r>
        <w:rPr>
          <w:rFonts w:eastAsia="仿宋"/>
          <w:kern w:val="0"/>
          <w:szCs w:val="32"/>
        </w:rPr>
        <w:t>人，引入或战略合作的外部专业服务机构不少于</w:t>
      </w:r>
      <w:r>
        <w:rPr>
          <w:rFonts w:eastAsia="仿宋"/>
          <w:kern w:val="0"/>
          <w:szCs w:val="32"/>
        </w:rPr>
        <w:t>5</w:t>
      </w:r>
      <w:r>
        <w:rPr>
          <w:rFonts w:eastAsia="仿宋"/>
          <w:kern w:val="0"/>
          <w:szCs w:val="32"/>
        </w:rPr>
        <w:t>家。</w:t>
      </w:r>
    </w:p>
    <w:p w:rsidR="00D37C51" w:rsidRDefault="00431DBF">
      <w:pPr>
        <w:spacing w:line="560" w:lineRule="exact"/>
        <w:ind w:firstLine="645"/>
        <w:rPr>
          <w:rFonts w:eastAsia="仿宋"/>
          <w:kern w:val="0"/>
          <w:szCs w:val="32"/>
        </w:rPr>
      </w:pPr>
      <w:r>
        <w:rPr>
          <w:rFonts w:eastAsia="仿宋"/>
          <w:kern w:val="0"/>
          <w:szCs w:val="32"/>
        </w:rPr>
        <w:t>（五）基地服务有特色，业绩突出。能为小微企业提供全方位、多层次、专业化、一站式的服务。为小微企业提供的公益性服务或低收费服务占到总服务量的</w:t>
      </w:r>
      <w:r>
        <w:rPr>
          <w:rFonts w:eastAsia="仿宋"/>
          <w:kern w:val="0"/>
          <w:szCs w:val="32"/>
        </w:rPr>
        <w:t>20%</w:t>
      </w:r>
      <w:r>
        <w:rPr>
          <w:rFonts w:eastAsia="仿宋"/>
          <w:kern w:val="0"/>
          <w:szCs w:val="32"/>
        </w:rPr>
        <w:t>以上，服务对象满意率达到</w:t>
      </w:r>
      <w:r>
        <w:rPr>
          <w:rFonts w:eastAsia="仿宋"/>
          <w:kern w:val="0"/>
          <w:szCs w:val="32"/>
        </w:rPr>
        <w:t>80%</w:t>
      </w:r>
      <w:r>
        <w:rPr>
          <w:rFonts w:eastAsia="仿宋"/>
          <w:kern w:val="0"/>
          <w:szCs w:val="32"/>
        </w:rPr>
        <w:t>以上。</w:t>
      </w:r>
    </w:p>
    <w:p w:rsidR="00D37C51" w:rsidRDefault="00431DBF">
      <w:pPr>
        <w:spacing w:line="560" w:lineRule="exact"/>
        <w:ind w:firstLineChars="200" w:firstLine="616"/>
        <w:rPr>
          <w:rFonts w:eastAsia="仿宋"/>
          <w:kern w:val="0"/>
          <w:szCs w:val="32"/>
        </w:rPr>
      </w:pPr>
      <w:r>
        <w:rPr>
          <w:rFonts w:eastAsia="仿宋"/>
          <w:kern w:val="0"/>
          <w:szCs w:val="32"/>
        </w:rPr>
        <w:t>第六条</w:t>
      </w:r>
      <w:r>
        <w:rPr>
          <w:rFonts w:eastAsia="仿宋"/>
          <w:kern w:val="0"/>
          <w:szCs w:val="32"/>
        </w:rPr>
        <w:t xml:space="preserve">  </w:t>
      </w:r>
      <w:r>
        <w:rPr>
          <w:rFonts w:eastAsia="仿宋"/>
          <w:kern w:val="0"/>
          <w:szCs w:val="32"/>
        </w:rPr>
        <w:t>申报示范基地需同时满足以下运营条件：</w:t>
      </w:r>
    </w:p>
    <w:p w:rsidR="00D37C51" w:rsidRDefault="00431DBF">
      <w:pPr>
        <w:spacing w:line="560" w:lineRule="exact"/>
        <w:ind w:firstLine="640"/>
        <w:rPr>
          <w:rFonts w:eastAsia="仿宋"/>
          <w:kern w:val="0"/>
          <w:szCs w:val="32"/>
        </w:rPr>
      </w:pPr>
      <w:r>
        <w:rPr>
          <w:rFonts w:eastAsia="仿宋"/>
          <w:kern w:val="0"/>
          <w:szCs w:val="32"/>
        </w:rPr>
        <w:t>（一）有良好的基础设施条件，有满足入驻企业生产经营、创业孵化、创业创新的场地、服务场所和必要的设施设备。</w:t>
      </w:r>
    </w:p>
    <w:p w:rsidR="00D37C51" w:rsidRDefault="00431DBF">
      <w:pPr>
        <w:spacing w:line="560" w:lineRule="exact"/>
        <w:ind w:left="4" w:firstLine="645"/>
        <w:rPr>
          <w:rFonts w:eastAsia="仿宋"/>
          <w:kern w:val="0"/>
          <w:szCs w:val="32"/>
        </w:rPr>
      </w:pPr>
      <w:r>
        <w:rPr>
          <w:rFonts w:eastAsia="仿宋"/>
          <w:kern w:val="0"/>
          <w:szCs w:val="32"/>
        </w:rPr>
        <w:t>（二）运营主体治理结构完善，内部运营管理体系规范，具有明确的发展规划、年度工作计划（包括工作目标、措施等）。</w:t>
      </w:r>
    </w:p>
    <w:p w:rsidR="00D37C51" w:rsidRDefault="00431DBF">
      <w:pPr>
        <w:spacing w:line="560" w:lineRule="exact"/>
        <w:ind w:left="4" w:firstLine="645"/>
        <w:rPr>
          <w:rFonts w:eastAsia="仿宋"/>
          <w:kern w:val="0"/>
          <w:szCs w:val="32"/>
        </w:rPr>
      </w:pPr>
      <w:r>
        <w:rPr>
          <w:rFonts w:eastAsia="仿宋"/>
          <w:kern w:val="0"/>
          <w:szCs w:val="32"/>
        </w:rPr>
        <w:lastRenderedPageBreak/>
        <w:t>（三）具有健全的管理制度、完备的创业创新服务流程、收费标准和服务质量保证措施，具备完整清晰的服务台账。</w:t>
      </w:r>
    </w:p>
    <w:p w:rsidR="00D37C51" w:rsidRDefault="00431DBF">
      <w:pPr>
        <w:spacing w:line="560" w:lineRule="exact"/>
        <w:ind w:firstLineChars="200" w:firstLine="616"/>
        <w:rPr>
          <w:rFonts w:eastAsia="仿宋"/>
          <w:kern w:val="0"/>
          <w:szCs w:val="32"/>
        </w:rPr>
      </w:pPr>
      <w:r>
        <w:rPr>
          <w:rFonts w:eastAsia="仿宋"/>
          <w:kern w:val="0"/>
          <w:szCs w:val="32"/>
        </w:rPr>
        <w:t>第七条</w:t>
      </w:r>
      <w:r>
        <w:rPr>
          <w:rFonts w:eastAsia="仿宋"/>
          <w:kern w:val="0"/>
          <w:szCs w:val="32"/>
        </w:rPr>
        <w:t xml:space="preserve">  </w:t>
      </w:r>
      <w:r>
        <w:rPr>
          <w:rFonts w:eastAsia="仿宋"/>
          <w:kern w:val="0"/>
          <w:szCs w:val="32"/>
        </w:rPr>
        <w:t>申报示范基地需同时具备不少于以下四种服务功能并达到相应的服务能力和服务数量：</w:t>
      </w:r>
    </w:p>
    <w:p w:rsidR="00D37C51" w:rsidRDefault="00431DBF">
      <w:pPr>
        <w:spacing w:line="560" w:lineRule="exact"/>
        <w:ind w:firstLineChars="200" w:firstLine="616"/>
        <w:rPr>
          <w:rFonts w:eastAsia="仿宋"/>
          <w:kern w:val="0"/>
          <w:szCs w:val="32"/>
        </w:rPr>
      </w:pPr>
      <w:r>
        <w:rPr>
          <w:rFonts w:eastAsia="仿宋"/>
          <w:kern w:val="0"/>
          <w:szCs w:val="32"/>
        </w:rPr>
        <w:t>（一）信息服务。具有便于入驻企业查询的、开放的信息服务系统；具有在线服务、线上线下联动功能，线下年服务企业</w:t>
      </w:r>
      <w:r>
        <w:rPr>
          <w:rFonts w:eastAsia="仿宋"/>
          <w:kern w:val="0"/>
          <w:szCs w:val="32"/>
        </w:rPr>
        <w:t>100</w:t>
      </w:r>
      <w:r>
        <w:rPr>
          <w:rFonts w:eastAsia="仿宋"/>
          <w:kern w:val="0"/>
          <w:szCs w:val="32"/>
        </w:rPr>
        <w:t>家次以上，年组织开展相关服务活动</w:t>
      </w:r>
      <w:r>
        <w:rPr>
          <w:rFonts w:eastAsia="仿宋"/>
          <w:kern w:val="0"/>
          <w:szCs w:val="32"/>
        </w:rPr>
        <w:t>6</w:t>
      </w:r>
      <w:r>
        <w:rPr>
          <w:rFonts w:eastAsia="仿宋"/>
          <w:kern w:val="0"/>
          <w:szCs w:val="32"/>
        </w:rPr>
        <w:t>次以上。</w:t>
      </w:r>
    </w:p>
    <w:p w:rsidR="00D37C51" w:rsidRDefault="00431DBF">
      <w:pPr>
        <w:spacing w:line="560" w:lineRule="exact"/>
        <w:ind w:firstLineChars="200" w:firstLine="616"/>
        <w:rPr>
          <w:rFonts w:eastAsia="仿宋"/>
          <w:kern w:val="0"/>
          <w:szCs w:val="32"/>
        </w:rPr>
      </w:pPr>
      <w:r>
        <w:rPr>
          <w:rFonts w:eastAsia="仿宋"/>
          <w:kern w:val="0"/>
          <w:szCs w:val="32"/>
        </w:rPr>
        <w:t>（二）创业辅导。为创业人员或入驻小微企业提供创业咨询、</w:t>
      </w:r>
      <w:r>
        <w:rPr>
          <w:rFonts w:eastAsia="仿宋"/>
          <w:kern w:val="0"/>
          <w:szCs w:val="32"/>
        </w:rPr>
        <w:t>开业指导、创业辅导和创业培训等服务，年服务企业</w:t>
      </w:r>
      <w:r>
        <w:rPr>
          <w:rFonts w:eastAsia="仿宋"/>
          <w:kern w:val="0"/>
          <w:szCs w:val="32"/>
        </w:rPr>
        <w:t>50</w:t>
      </w:r>
      <w:r>
        <w:rPr>
          <w:rFonts w:eastAsia="仿宋"/>
          <w:kern w:val="0"/>
          <w:szCs w:val="32"/>
        </w:rPr>
        <w:t>家次以上。</w:t>
      </w:r>
    </w:p>
    <w:p w:rsidR="00D37C51" w:rsidRDefault="00431DBF">
      <w:pPr>
        <w:spacing w:line="560" w:lineRule="exact"/>
        <w:ind w:firstLineChars="200" w:firstLine="616"/>
        <w:rPr>
          <w:rFonts w:eastAsia="仿宋"/>
          <w:kern w:val="0"/>
          <w:szCs w:val="32"/>
        </w:rPr>
      </w:pPr>
      <w:r>
        <w:rPr>
          <w:rFonts w:eastAsia="仿宋"/>
          <w:kern w:val="0"/>
          <w:szCs w:val="32"/>
        </w:rPr>
        <w:t>（三）创新支持。具有知识产权转化或组织技术服务资源的能力，能够组织研发项目、科研成果、技术平台、投融资、人才等多方对接，年组织技术洽谈对接活动</w:t>
      </w:r>
      <w:r>
        <w:rPr>
          <w:rFonts w:eastAsia="仿宋"/>
          <w:kern w:val="0"/>
          <w:szCs w:val="32"/>
        </w:rPr>
        <w:t>6</w:t>
      </w:r>
      <w:r>
        <w:rPr>
          <w:rFonts w:eastAsia="仿宋"/>
          <w:kern w:val="0"/>
          <w:szCs w:val="32"/>
        </w:rPr>
        <w:t>次以上。</w:t>
      </w:r>
    </w:p>
    <w:p w:rsidR="00D37C51" w:rsidRDefault="00431DBF">
      <w:pPr>
        <w:spacing w:line="560" w:lineRule="exact"/>
        <w:ind w:firstLineChars="200" w:firstLine="616"/>
        <w:rPr>
          <w:rFonts w:eastAsia="仿宋"/>
          <w:kern w:val="0"/>
          <w:szCs w:val="32"/>
        </w:rPr>
      </w:pPr>
      <w:r>
        <w:rPr>
          <w:rFonts w:eastAsia="仿宋"/>
          <w:kern w:val="0"/>
          <w:szCs w:val="32"/>
        </w:rPr>
        <w:t>（四）人员培训。为创业人员、企业经营者、专业技术人员和员工提供各类培训，年培训</w:t>
      </w:r>
      <w:r>
        <w:rPr>
          <w:rFonts w:eastAsia="仿宋"/>
          <w:kern w:val="0"/>
          <w:szCs w:val="32"/>
        </w:rPr>
        <w:t>300</w:t>
      </w:r>
      <w:r>
        <w:rPr>
          <w:rFonts w:eastAsia="仿宋"/>
          <w:kern w:val="0"/>
          <w:szCs w:val="32"/>
        </w:rPr>
        <w:t>人次以上。</w:t>
      </w:r>
    </w:p>
    <w:p w:rsidR="00D37C51" w:rsidRDefault="00431DBF">
      <w:pPr>
        <w:spacing w:line="560" w:lineRule="exact"/>
        <w:ind w:firstLineChars="200" w:firstLine="616"/>
        <w:rPr>
          <w:rFonts w:eastAsia="仿宋"/>
          <w:kern w:val="0"/>
          <w:szCs w:val="32"/>
        </w:rPr>
      </w:pPr>
      <w:r>
        <w:rPr>
          <w:rFonts w:eastAsia="仿宋"/>
          <w:kern w:val="0"/>
          <w:szCs w:val="32"/>
        </w:rPr>
        <w:t>（五）市场营销。组织企业参加展览展销、贸易洽谈、产品推介与合作等活动，每年</w:t>
      </w:r>
      <w:r>
        <w:rPr>
          <w:rFonts w:eastAsia="仿宋"/>
          <w:kern w:val="0"/>
          <w:szCs w:val="32"/>
        </w:rPr>
        <w:t>2</w:t>
      </w:r>
      <w:r>
        <w:rPr>
          <w:rFonts w:eastAsia="仿宋"/>
          <w:kern w:val="0"/>
          <w:szCs w:val="32"/>
        </w:rPr>
        <w:t>次以上；组织入驻企业与行业龙头企业开展产品对接、合作交流等活动，每年</w:t>
      </w:r>
      <w:r>
        <w:rPr>
          <w:rFonts w:eastAsia="仿宋"/>
          <w:kern w:val="0"/>
          <w:szCs w:val="32"/>
        </w:rPr>
        <w:t>2</w:t>
      </w:r>
      <w:r>
        <w:rPr>
          <w:rFonts w:eastAsia="仿宋"/>
          <w:kern w:val="0"/>
          <w:szCs w:val="32"/>
        </w:rPr>
        <w:t>次以上。</w:t>
      </w:r>
    </w:p>
    <w:p w:rsidR="00D37C51" w:rsidRDefault="00431DBF">
      <w:pPr>
        <w:spacing w:line="560" w:lineRule="exact"/>
        <w:ind w:firstLineChars="200" w:firstLine="616"/>
        <w:rPr>
          <w:rFonts w:eastAsia="仿宋"/>
          <w:kern w:val="0"/>
          <w:szCs w:val="32"/>
        </w:rPr>
      </w:pPr>
      <w:r>
        <w:rPr>
          <w:rFonts w:eastAsia="仿宋"/>
          <w:kern w:val="0"/>
          <w:szCs w:val="32"/>
        </w:rPr>
        <w:t>（六）投融资服务。提供投融资信息、组织开展投</w:t>
      </w:r>
      <w:r>
        <w:rPr>
          <w:rFonts w:eastAsia="仿宋"/>
          <w:kern w:val="0"/>
          <w:szCs w:val="32"/>
        </w:rPr>
        <w:t>融资推介和对接等服务，引导企业使用市融资应急资金，年服务企业</w:t>
      </w:r>
      <w:r>
        <w:rPr>
          <w:rFonts w:eastAsia="仿宋"/>
          <w:kern w:val="0"/>
          <w:szCs w:val="32"/>
        </w:rPr>
        <w:t>30</w:t>
      </w:r>
      <w:r>
        <w:rPr>
          <w:rFonts w:eastAsia="仿宋"/>
          <w:kern w:val="0"/>
          <w:szCs w:val="32"/>
        </w:rPr>
        <w:t>家次以上，组织投融资对接活动</w:t>
      </w:r>
      <w:r>
        <w:rPr>
          <w:rFonts w:eastAsia="仿宋"/>
          <w:kern w:val="0"/>
          <w:szCs w:val="32"/>
        </w:rPr>
        <w:t>4</w:t>
      </w:r>
      <w:r>
        <w:rPr>
          <w:rFonts w:eastAsia="仿宋"/>
          <w:kern w:val="0"/>
          <w:szCs w:val="32"/>
        </w:rPr>
        <w:t>次以上。</w:t>
      </w:r>
    </w:p>
    <w:p w:rsidR="00D37C51" w:rsidRDefault="00431DBF">
      <w:pPr>
        <w:spacing w:line="560" w:lineRule="exact"/>
        <w:ind w:firstLineChars="200" w:firstLine="616"/>
        <w:rPr>
          <w:rFonts w:eastAsia="仿宋"/>
          <w:kern w:val="0"/>
          <w:szCs w:val="32"/>
        </w:rPr>
      </w:pPr>
      <w:r>
        <w:rPr>
          <w:rFonts w:eastAsia="仿宋"/>
          <w:kern w:val="0"/>
          <w:szCs w:val="32"/>
        </w:rPr>
        <w:t>（七）管理咨询。为企业提供发展战略、财务管理、人力资源、市场营销等咨询服务，年服务企业</w:t>
      </w:r>
      <w:r>
        <w:rPr>
          <w:rFonts w:eastAsia="仿宋"/>
          <w:kern w:val="0"/>
          <w:szCs w:val="32"/>
        </w:rPr>
        <w:t>20</w:t>
      </w:r>
      <w:r>
        <w:rPr>
          <w:rFonts w:eastAsia="仿宋"/>
          <w:kern w:val="0"/>
          <w:szCs w:val="32"/>
        </w:rPr>
        <w:t>家次以上。</w:t>
      </w:r>
    </w:p>
    <w:p w:rsidR="00D37C51" w:rsidRDefault="00431DBF">
      <w:pPr>
        <w:spacing w:line="560" w:lineRule="exact"/>
        <w:ind w:firstLineChars="200" w:firstLine="616"/>
        <w:rPr>
          <w:rFonts w:eastAsia="仿宋"/>
          <w:kern w:val="0"/>
          <w:szCs w:val="32"/>
        </w:rPr>
      </w:pPr>
      <w:r>
        <w:rPr>
          <w:rFonts w:eastAsia="仿宋"/>
          <w:kern w:val="0"/>
          <w:szCs w:val="32"/>
        </w:rPr>
        <w:t>（八）专业服务。为企业提供法律顾问、财税代理、政务代理、专利申请、审计、评估等服务，年服务企业</w:t>
      </w:r>
      <w:r>
        <w:rPr>
          <w:rFonts w:eastAsia="仿宋"/>
          <w:kern w:val="0"/>
          <w:szCs w:val="32"/>
        </w:rPr>
        <w:t>20</w:t>
      </w:r>
      <w:r>
        <w:rPr>
          <w:rFonts w:eastAsia="仿宋"/>
          <w:kern w:val="0"/>
          <w:szCs w:val="32"/>
        </w:rPr>
        <w:t>家次以上。</w:t>
      </w:r>
    </w:p>
    <w:p w:rsidR="00D37C51" w:rsidRDefault="00431DBF">
      <w:pPr>
        <w:spacing w:line="560" w:lineRule="exact"/>
        <w:ind w:firstLineChars="200" w:firstLine="616"/>
        <w:rPr>
          <w:rFonts w:eastAsia="仿宋"/>
          <w:kern w:val="0"/>
          <w:szCs w:val="32"/>
        </w:rPr>
      </w:pPr>
      <w:r>
        <w:rPr>
          <w:rFonts w:eastAsia="仿宋"/>
          <w:kern w:val="0"/>
          <w:szCs w:val="32"/>
        </w:rPr>
        <w:lastRenderedPageBreak/>
        <w:t>以上服务功能、服务能力和服务数量的要求含基地引入的第三方专业机构的服务。</w:t>
      </w:r>
    </w:p>
    <w:p w:rsidR="00D37C51" w:rsidRDefault="00431DBF">
      <w:pPr>
        <w:spacing w:line="560" w:lineRule="exact"/>
        <w:ind w:firstLineChars="200" w:firstLine="616"/>
        <w:rPr>
          <w:rFonts w:eastAsia="仿宋"/>
          <w:kern w:val="0"/>
          <w:szCs w:val="32"/>
        </w:rPr>
      </w:pPr>
      <w:r>
        <w:rPr>
          <w:rFonts w:eastAsia="仿宋"/>
          <w:kern w:val="0"/>
          <w:szCs w:val="32"/>
        </w:rPr>
        <w:t>第八条</w:t>
      </w:r>
      <w:r>
        <w:rPr>
          <w:rFonts w:eastAsia="仿宋"/>
          <w:kern w:val="0"/>
          <w:szCs w:val="32"/>
        </w:rPr>
        <w:t xml:space="preserve">  </w:t>
      </w:r>
      <w:r>
        <w:rPr>
          <w:rFonts w:eastAsia="仿宋"/>
          <w:kern w:val="0"/>
          <w:szCs w:val="32"/>
        </w:rPr>
        <w:t>申报示范基地运营管理在平台化、特色化、生态化、智慧化等方面有创新性成果、突出优势，示范效应突出。</w:t>
      </w:r>
    </w:p>
    <w:p w:rsidR="00D37C51" w:rsidRDefault="00431DBF">
      <w:pPr>
        <w:spacing w:line="560" w:lineRule="exact"/>
        <w:ind w:firstLineChars="200" w:firstLine="616"/>
        <w:rPr>
          <w:rFonts w:eastAsia="仿宋"/>
          <w:kern w:val="0"/>
          <w:szCs w:val="32"/>
        </w:rPr>
      </w:pPr>
      <w:r>
        <w:rPr>
          <w:rFonts w:eastAsia="仿宋"/>
          <w:kern w:val="0"/>
          <w:szCs w:val="32"/>
        </w:rPr>
        <w:t>（一）创业服务平台化。以平台化方式集聚内外部优质创业创新资源，吸引各类服务机构入驻基地提供一站式、个性化、专业化服务。</w:t>
      </w:r>
      <w:r>
        <w:rPr>
          <w:rFonts w:eastAsia="仿宋"/>
          <w:kern w:val="0"/>
          <w:szCs w:val="32"/>
        </w:rPr>
        <w:t> </w:t>
      </w:r>
      <w:r>
        <w:rPr>
          <w:rFonts w:eastAsia="仿宋"/>
          <w:kern w:val="0"/>
          <w:szCs w:val="32"/>
        </w:rPr>
        <w:t>建立规范的创业服务质量管理和评估体系，明确服务标准，规范服务流程，对服务机构进行动态管理。</w:t>
      </w:r>
    </w:p>
    <w:p w:rsidR="00D37C51" w:rsidRDefault="00431DBF">
      <w:pPr>
        <w:spacing w:line="560" w:lineRule="exact"/>
        <w:ind w:firstLineChars="200" w:firstLine="616"/>
        <w:rPr>
          <w:rFonts w:eastAsia="仿宋"/>
          <w:kern w:val="0"/>
          <w:szCs w:val="32"/>
        </w:rPr>
      </w:pPr>
      <w:r>
        <w:rPr>
          <w:rFonts w:eastAsia="仿宋"/>
          <w:kern w:val="0"/>
          <w:szCs w:val="32"/>
        </w:rPr>
        <w:t>（二）基地发展特色化。依托产业园区，推动产业资源集聚，构建从孵化到产业化的全链条企业培育能力。围绕骨干企业，通过市场、研发、信息等优势资源带动，加强专业化协作和配套，支持入驻企业专精特新发展。发挥高校和科研院所科技创新引领作用，促进科研成果转化，培育科技含量高、创新能力强的优质企业。</w:t>
      </w:r>
    </w:p>
    <w:p w:rsidR="00D37C51" w:rsidRDefault="00431DBF">
      <w:pPr>
        <w:spacing w:line="560" w:lineRule="exact"/>
        <w:ind w:firstLineChars="200" w:firstLine="616"/>
        <w:rPr>
          <w:rFonts w:eastAsia="仿宋"/>
          <w:kern w:val="0"/>
          <w:szCs w:val="32"/>
        </w:rPr>
      </w:pPr>
      <w:r>
        <w:rPr>
          <w:rFonts w:eastAsia="仿宋"/>
          <w:kern w:val="0"/>
          <w:szCs w:val="32"/>
        </w:rPr>
        <w:t>（三）产业布局</w:t>
      </w:r>
      <w:r>
        <w:rPr>
          <w:rFonts w:eastAsia="仿宋"/>
          <w:kern w:val="0"/>
          <w:szCs w:val="32"/>
        </w:rPr>
        <w:t>生态化。引导各类创业创新主体，围绕产业链，推动入驻企业资源共享、专业化协作；打造创新链，促进科研成果转化应用；完善资金链，引导金融、投资机构、信用担保机构与企业对接，建立投资基金，形成产业资源集聚、企业多元互补、服务功能完备的创业生态环境。</w:t>
      </w:r>
    </w:p>
    <w:p w:rsidR="00D37C51" w:rsidRDefault="00431DBF">
      <w:pPr>
        <w:spacing w:line="560" w:lineRule="exact"/>
        <w:ind w:firstLineChars="200" w:firstLine="616"/>
        <w:rPr>
          <w:rFonts w:eastAsia="仿宋"/>
          <w:kern w:val="0"/>
          <w:szCs w:val="32"/>
        </w:rPr>
      </w:pPr>
      <w:r>
        <w:rPr>
          <w:rFonts w:eastAsia="仿宋"/>
          <w:kern w:val="0"/>
          <w:szCs w:val="32"/>
        </w:rPr>
        <w:t>（四）物业服务智慧化。完善信息网络基础设施，积极应用云计算、大数据、物联网等信息技术，利用工业互联网、云计算平台、大数据中心等公共服务设施，为企业提供便捷、稳定、广覆盖、低成本的信息网络基础设施。加强基地与</w:t>
      </w:r>
      <w:r>
        <w:rPr>
          <w:rFonts w:eastAsia="仿宋"/>
          <w:kern w:val="0"/>
          <w:szCs w:val="32"/>
        </w:rPr>
        <w:t>“</w:t>
      </w:r>
      <w:r>
        <w:rPr>
          <w:rFonts w:eastAsia="仿宋"/>
          <w:kern w:val="0"/>
          <w:szCs w:val="32"/>
        </w:rPr>
        <w:t>互联网</w:t>
      </w:r>
      <w:r>
        <w:rPr>
          <w:rFonts w:eastAsia="仿宋"/>
          <w:kern w:val="0"/>
          <w:szCs w:val="32"/>
        </w:rPr>
        <w:t>+”</w:t>
      </w:r>
      <w:r>
        <w:rPr>
          <w:rFonts w:eastAsia="仿宋"/>
          <w:kern w:val="0"/>
          <w:szCs w:val="32"/>
        </w:rPr>
        <w:t>融合，为企业提供研发、设计、制造、经营、管理、营销等</w:t>
      </w:r>
      <w:r>
        <w:rPr>
          <w:rFonts w:eastAsia="仿宋"/>
          <w:kern w:val="0"/>
          <w:szCs w:val="32"/>
        </w:rPr>
        <w:t>应用服务。</w:t>
      </w:r>
    </w:p>
    <w:p w:rsidR="00D37C51" w:rsidRDefault="00431DBF">
      <w:pPr>
        <w:pStyle w:val="a6"/>
        <w:spacing w:before="0" w:beforeAutospacing="0" w:after="0" w:afterAutospacing="0"/>
        <w:ind w:firstLineChars="200" w:firstLine="616"/>
        <w:rPr>
          <w:rFonts w:ascii="Times New Roman" w:eastAsia="仿宋" w:hAnsi="Times New Roman" w:cs="Times New Roman"/>
          <w:sz w:val="32"/>
          <w:szCs w:val="32"/>
        </w:rPr>
      </w:pPr>
      <w:r>
        <w:rPr>
          <w:rFonts w:ascii="Times New Roman" w:eastAsia="仿宋" w:hAnsi="Times New Roman" w:cs="Times New Roman"/>
          <w:sz w:val="32"/>
          <w:szCs w:val="32"/>
        </w:rPr>
        <w:t>第九条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申报示范基地推动小微企业成长工作扎实，成效明显。</w:t>
      </w:r>
    </w:p>
    <w:p w:rsidR="00D37C51" w:rsidRDefault="00431DBF">
      <w:pPr>
        <w:pStyle w:val="a6"/>
        <w:spacing w:before="0" w:beforeAutospacing="0" w:after="0" w:afterAutospacing="0"/>
        <w:ind w:firstLineChars="200" w:firstLine="616"/>
        <w:rPr>
          <w:rFonts w:ascii="Times New Roman" w:eastAsia="仿宋" w:hAnsi="Times New Roman" w:cs="Times New Roman"/>
          <w:sz w:val="32"/>
          <w:szCs w:val="32"/>
        </w:rPr>
      </w:pPr>
      <w:r>
        <w:rPr>
          <w:rFonts w:ascii="Times New Roman" w:eastAsia="仿宋" w:hAnsi="Times New Roman" w:cs="Times New Roman"/>
          <w:sz w:val="32"/>
          <w:szCs w:val="32"/>
        </w:rPr>
        <w:lastRenderedPageBreak/>
        <w:t>（一）坚持党建引领，建立健全基地</w:t>
      </w:r>
      <w:r w:rsidR="006B2397">
        <w:rPr>
          <w:rFonts w:ascii="Times New Roman" w:eastAsia="仿宋" w:hAnsi="Times New Roman" w:cs="Times New Roman" w:hint="eastAsia"/>
          <w:sz w:val="32"/>
          <w:szCs w:val="32"/>
        </w:rPr>
        <w:t>基层</w:t>
      </w:r>
      <w:bookmarkStart w:id="0" w:name="_GoBack"/>
      <w:bookmarkEnd w:id="0"/>
      <w:r>
        <w:rPr>
          <w:rFonts w:ascii="Times New Roman" w:eastAsia="仿宋" w:hAnsi="Times New Roman" w:cs="Times New Roman"/>
          <w:sz w:val="32"/>
          <w:szCs w:val="32"/>
        </w:rPr>
        <w:t>党组织，强化党建赋能，以党建促管理促发展。</w:t>
      </w:r>
    </w:p>
    <w:p w:rsidR="00D37C51" w:rsidRDefault="00431DBF">
      <w:pPr>
        <w:pStyle w:val="a6"/>
        <w:spacing w:before="0" w:beforeAutospacing="0" w:after="0" w:afterAutospacing="0"/>
        <w:ind w:firstLineChars="200" w:firstLine="616"/>
        <w:rPr>
          <w:rFonts w:ascii="Times New Roman" w:eastAsia="仿宋" w:hAnsi="Times New Roman" w:cs="Times New Roman"/>
          <w:sz w:val="32"/>
          <w:szCs w:val="32"/>
        </w:rPr>
      </w:pPr>
      <w:r>
        <w:rPr>
          <w:rFonts w:ascii="Times New Roman" w:eastAsia="仿宋" w:hAnsi="Times New Roman" w:cs="Times New Roman"/>
          <w:sz w:val="32"/>
          <w:szCs w:val="32"/>
        </w:rPr>
        <w:t>（二）加大政策宣传解读，指导入驻企业申报相关政策，推动惠企政策落实落地。</w:t>
      </w:r>
    </w:p>
    <w:p w:rsidR="00D37C51" w:rsidRDefault="00431DBF">
      <w:pPr>
        <w:pStyle w:val="a6"/>
        <w:spacing w:before="0" w:beforeAutospacing="0" w:after="0" w:afterAutospacing="0"/>
        <w:ind w:firstLineChars="200" w:firstLine="616"/>
        <w:rPr>
          <w:rFonts w:ascii="Times New Roman" w:eastAsia="仿宋_GB2312" w:hAnsi="Times New Roman" w:cs="Times New Roman"/>
          <w:sz w:val="32"/>
          <w:szCs w:val="32"/>
        </w:rPr>
      </w:pPr>
      <w:r>
        <w:rPr>
          <w:rFonts w:ascii="Times New Roman" w:eastAsia="仿宋" w:hAnsi="Times New Roman" w:cs="Times New Roman"/>
          <w:sz w:val="32"/>
          <w:szCs w:val="32"/>
        </w:rPr>
        <w:t>（三）推动企业发展，加强企业运行监测服务，</w:t>
      </w:r>
      <w:r>
        <w:rPr>
          <w:rFonts w:ascii="Times New Roman" w:eastAsia="仿宋_GB2312" w:hAnsi="Times New Roman" w:cs="Times New Roman"/>
          <w:sz w:val="32"/>
          <w:szCs w:val="32"/>
        </w:rPr>
        <w:t>培育规模以上工业企业，以及国家、省、市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专精特新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w:t>
      </w:r>
    </w:p>
    <w:p w:rsidR="00D37C51" w:rsidRDefault="00431DBF">
      <w:pPr>
        <w:pStyle w:val="a6"/>
        <w:spacing w:before="0" w:beforeAutospacing="0" w:after="0" w:afterAutospacing="0"/>
        <w:ind w:firstLineChars="200" w:firstLine="616"/>
        <w:rPr>
          <w:rFonts w:ascii="Times New Roman" w:eastAsia="仿宋" w:hAnsi="Times New Roman" w:cs="Times New Roman"/>
          <w:sz w:val="32"/>
          <w:szCs w:val="32"/>
        </w:rPr>
      </w:pPr>
      <w:r>
        <w:rPr>
          <w:rFonts w:ascii="Times New Roman" w:eastAsia="仿宋" w:hAnsi="Times New Roman" w:cs="Times New Roman"/>
          <w:sz w:val="32"/>
          <w:szCs w:val="32"/>
        </w:rPr>
        <w:t>（四）组织参加</w:t>
      </w:r>
      <w:r>
        <w:rPr>
          <w:rFonts w:ascii="Times New Roman" w:eastAsia="仿宋" w:hAnsi="Times New Roman" w:cs="Times New Roman"/>
          <w:sz w:val="32"/>
          <w:szCs w:val="32"/>
        </w:rPr>
        <w:t>“</w:t>
      </w:r>
      <w:r>
        <w:rPr>
          <w:rFonts w:ascii="Times New Roman" w:eastAsia="仿宋" w:hAnsi="Times New Roman" w:cs="Times New Roman"/>
          <w:sz w:val="32"/>
          <w:szCs w:val="32"/>
        </w:rPr>
        <w:t>创客中国</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创业十佳</w:t>
      </w:r>
      <w:r>
        <w:rPr>
          <w:rFonts w:ascii="Times New Roman" w:eastAsia="仿宋" w:hAnsi="Times New Roman" w:cs="Times New Roman"/>
          <w:sz w:val="32"/>
          <w:szCs w:val="32"/>
        </w:rPr>
        <w:t>”</w:t>
      </w:r>
      <w:r>
        <w:rPr>
          <w:rFonts w:ascii="Times New Roman" w:eastAsia="仿宋" w:hAnsi="Times New Roman" w:cs="Times New Roman"/>
          <w:sz w:val="32"/>
          <w:szCs w:val="32"/>
        </w:rPr>
        <w:t>等国家、省、市创业创新大赛，参赛企业数量居前列，入围国家、省、市获奖名单。</w:t>
      </w:r>
    </w:p>
    <w:p w:rsidR="00D37C51" w:rsidRDefault="00D37C51">
      <w:pPr>
        <w:pStyle w:val="a6"/>
        <w:spacing w:before="0" w:beforeAutospacing="0" w:after="0" w:afterAutospacing="0"/>
        <w:ind w:firstLineChars="200" w:firstLine="616"/>
        <w:rPr>
          <w:rFonts w:ascii="Times New Roman" w:eastAsia="仿宋" w:hAnsi="Times New Roman" w:cs="Times New Roman"/>
          <w:sz w:val="32"/>
          <w:szCs w:val="32"/>
        </w:rPr>
      </w:pPr>
    </w:p>
    <w:p w:rsidR="00D37C51" w:rsidRDefault="00D37C51">
      <w:pPr>
        <w:pStyle w:val="a6"/>
        <w:spacing w:before="0" w:beforeAutospacing="0" w:after="0" w:afterAutospacing="0"/>
        <w:ind w:firstLineChars="200" w:firstLine="616"/>
        <w:rPr>
          <w:rFonts w:ascii="Times New Roman" w:eastAsia="仿宋" w:hAnsi="Times New Roman" w:cs="Times New Roman"/>
          <w:sz w:val="32"/>
          <w:szCs w:val="32"/>
        </w:rPr>
      </w:pPr>
    </w:p>
    <w:p w:rsidR="00D37C51" w:rsidRDefault="00431DBF">
      <w:pPr>
        <w:spacing w:line="560" w:lineRule="exact"/>
        <w:jc w:val="center"/>
        <w:rPr>
          <w:rFonts w:eastAsia="黑体"/>
          <w:kern w:val="0"/>
          <w:szCs w:val="32"/>
        </w:rPr>
      </w:pPr>
      <w:r>
        <w:rPr>
          <w:rFonts w:eastAsia="黑体"/>
          <w:bCs/>
          <w:kern w:val="0"/>
          <w:szCs w:val="32"/>
        </w:rPr>
        <w:t>第三章</w:t>
      </w:r>
      <w:r>
        <w:rPr>
          <w:rFonts w:eastAsia="黑体"/>
          <w:bCs/>
          <w:kern w:val="0"/>
          <w:szCs w:val="32"/>
        </w:rPr>
        <w:t xml:space="preserve"> </w:t>
      </w:r>
      <w:r>
        <w:rPr>
          <w:rFonts w:eastAsia="黑体"/>
          <w:bCs/>
          <w:kern w:val="0"/>
          <w:szCs w:val="32"/>
        </w:rPr>
        <w:t>申报评审程序</w:t>
      </w:r>
    </w:p>
    <w:p w:rsidR="00D37C51" w:rsidRDefault="00D37C51">
      <w:pPr>
        <w:spacing w:line="560" w:lineRule="exact"/>
        <w:ind w:firstLine="640"/>
        <w:rPr>
          <w:rFonts w:eastAsia="仿宋"/>
          <w:kern w:val="0"/>
          <w:szCs w:val="32"/>
        </w:rPr>
      </w:pPr>
    </w:p>
    <w:p w:rsidR="00D37C51" w:rsidRDefault="00431DBF">
      <w:pPr>
        <w:spacing w:line="560" w:lineRule="exact"/>
        <w:ind w:firstLine="640"/>
        <w:rPr>
          <w:rFonts w:eastAsia="仿宋"/>
          <w:kern w:val="0"/>
          <w:szCs w:val="32"/>
        </w:rPr>
      </w:pPr>
      <w:r>
        <w:rPr>
          <w:rFonts w:eastAsia="仿宋"/>
          <w:kern w:val="0"/>
          <w:szCs w:val="32"/>
        </w:rPr>
        <w:t>第十条</w:t>
      </w:r>
      <w:r>
        <w:rPr>
          <w:rFonts w:eastAsia="仿宋"/>
          <w:kern w:val="0"/>
          <w:szCs w:val="32"/>
        </w:rPr>
        <w:t xml:space="preserve">  </w:t>
      </w:r>
      <w:r>
        <w:rPr>
          <w:rFonts w:eastAsia="仿宋"/>
          <w:kern w:val="0"/>
          <w:szCs w:val="32"/>
        </w:rPr>
        <w:t>示范基地按照公开、公平、公正和择优原则评审确认，市经济和信息化局每年组织一次示范基地申报工作，具体时间和要求以当年申报工作通知为准。</w:t>
      </w:r>
    </w:p>
    <w:p w:rsidR="00D37C51" w:rsidRDefault="00431DBF">
      <w:pPr>
        <w:spacing w:line="560" w:lineRule="exact"/>
        <w:ind w:firstLine="640"/>
        <w:rPr>
          <w:rFonts w:eastAsia="仿宋"/>
          <w:kern w:val="0"/>
          <w:szCs w:val="32"/>
        </w:rPr>
      </w:pPr>
      <w:r>
        <w:rPr>
          <w:rFonts w:eastAsia="仿宋"/>
          <w:kern w:val="0"/>
          <w:szCs w:val="32"/>
        </w:rPr>
        <w:t>第十一条</w:t>
      </w:r>
      <w:r>
        <w:rPr>
          <w:rFonts w:eastAsia="仿宋"/>
          <w:kern w:val="0"/>
          <w:szCs w:val="32"/>
        </w:rPr>
        <w:t xml:space="preserve">  </w:t>
      </w:r>
      <w:r>
        <w:rPr>
          <w:rFonts w:eastAsia="仿宋"/>
          <w:kern w:val="0"/>
          <w:szCs w:val="32"/>
        </w:rPr>
        <w:t>各区中小企业主管部门按照本办法第五条至第九条规定的条件和要求，对申报主体和基地进行实地核查和服务满意度测评，对申报材料的真实性、符合性、完整性进行审核，填写《武汉市小型微型企业创业创新示范基地推荐表》，并附被推荐基地的申报材料，向市经济和信息化局行文推荐。</w:t>
      </w:r>
    </w:p>
    <w:p w:rsidR="00D37C51" w:rsidRDefault="00431DBF">
      <w:pPr>
        <w:spacing w:line="560" w:lineRule="exact"/>
        <w:ind w:firstLine="640"/>
        <w:rPr>
          <w:rFonts w:eastAsia="仿宋"/>
          <w:kern w:val="0"/>
          <w:szCs w:val="32"/>
        </w:rPr>
      </w:pPr>
      <w:r>
        <w:rPr>
          <w:rFonts w:eastAsia="仿宋"/>
          <w:kern w:val="0"/>
          <w:szCs w:val="32"/>
        </w:rPr>
        <w:t>第十二条</w:t>
      </w:r>
      <w:r>
        <w:rPr>
          <w:rFonts w:eastAsia="仿宋"/>
          <w:kern w:val="0"/>
          <w:szCs w:val="32"/>
        </w:rPr>
        <w:t xml:space="preserve">  </w:t>
      </w:r>
      <w:r>
        <w:rPr>
          <w:rFonts w:eastAsia="仿宋"/>
          <w:kern w:val="0"/>
          <w:szCs w:val="32"/>
        </w:rPr>
        <w:t>市经济和信息化局对各区中小企业主管部门推荐的基地的申报材料进行符合性、完整性复审；复审合格的，组</w:t>
      </w:r>
      <w:r>
        <w:rPr>
          <w:rFonts w:eastAsia="仿宋"/>
          <w:kern w:val="0"/>
          <w:szCs w:val="32"/>
        </w:rPr>
        <w:t>织专家进行评审；评审合格的予以公示，公示期为</w:t>
      </w:r>
      <w:r>
        <w:rPr>
          <w:rFonts w:eastAsia="仿宋"/>
          <w:kern w:val="0"/>
          <w:szCs w:val="32"/>
        </w:rPr>
        <w:t>5</w:t>
      </w:r>
      <w:r>
        <w:rPr>
          <w:rFonts w:eastAsia="仿宋"/>
          <w:kern w:val="0"/>
          <w:szCs w:val="32"/>
        </w:rPr>
        <w:t>个工作日。</w:t>
      </w:r>
    </w:p>
    <w:p w:rsidR="00D37C51" w:rsidRDefault="00431DBF">
      <w:pPr>
        <w:spacing w:line="560" w:lineRule="exact"/>
        <w:ind w:firstLine="640"/>
        <w:rPr>
          <w:rFonts w:eastAsia="仿宋"/>
          <w:kern w:val="0"/>
          <w:szCs w:val="32"/>
        </w:rPr>
      </w:pPr>
      <w:r>
        <w:rPr>
          <w:rFonts w:eastAsia="仿宋"/>
          <w:kern w:val="0"/>
          <w:szCs w:val="32"/>
        </w:rPr>
        <w:lastRenderedPageBreak/>
        <w:t>第十三条</w:t>
      </w:r>
      <w:r>
        <w:rPr>
          <w:rFonts w:eastAsia="仿宋"/>
          <w:kern w:val="0"/>
          <w:szCs w:val="32"/>
        </w:rPr>
        <w:t> </w:t>
      </w:r>
      <w:r>
        <w:rPr>
          <w:rFonts w:eastAsia="仿宋"/>
          <w:kern w:val="0"/>
          <w:szCs w:val="32"/>
        </w:rPr>
        <w:t>公示期间，单位和个人如对公示结果有异议，须以书面形式提交，说明意见及理由，并提供相关证明材料和联系方式。个人提出异议的，应当签署真实姓名；单位提出异议的，应当加盖单位公章。对匿名、无正当理由和超过公示期的异议不予受理。</w:t>
      </w:r>
    </w:p>
    <w:p w:rsidR="00D37C51" w:rsidRDefault="00431DBF">
      <w:pPr>
        <w:spacing w:line="560" w:lineRule="exact"/>
        <w:ind w:firstLine="640"/>
        <w:rPr>
          <w:rFonts w:eastAsia="仿宋"/>
          <w:kern w:val="0"/>
          <w:szCs w:val="32"/>
        </w:rPr>
      </w:pPr>
      <w:r>
        <w:rPr>
          <w:rFonts w:eastAsia="仿宋"/>
          <w:kern w:val="0"/>
          <w:szCs w:val="32"/>
        </w:rPr>
        <w:t>异议由有关区中小企业主管部门负责调查并提出处理建议，市经济和信息化局进行复核并提出处理意见，并将处理意见反馈给有关单位和个人。</w:t>
      </w:r>
    </w:p>
    <w:p w:rsidR="00D37C51" w:rsidRDefault="00431DBF">
      <w:pPr>
        <w:spacing w:line="560" w:lineRule="exact"/>
        <w:ind w:firstLine="640"/>
        <w:rPr>
          <w:rFonts w:eastAsia="仿宋"/>
          <w:kern w:val="0"/>
          <w:szCs w:val="32"/>
        </w:rPr>
      </w:pPr>
      <w:r>
        <w:rPr>
          <w:rFonts w:eastAsia="仿宋"/>
          <w:kern w:val="0"/>
          <w:szCs w:val="32"/>
        </w:rPr>
        <w:t>第十四条</w:t>
      </w:r>
      <w:r>
        <w:rPr>
          <w:rFonts w:eastAsia="仿宋"/>
          <w:kern w:val="0"/>
          <w:szCs w:val="32"/>
        </w:rPr>
        <w:t> </w:t>
      </w:r>
      <w:r>
        <w:rPr>
          <w:rFonts w:eastAsia="仿宋"/>
          <w:kern w:val="0"/>
          <w:szCs w:val="32"/>
        </w:rPr>
        <w:t>市经济和信息化局对公示无异议的基地，经局长办公会审议通过后确认为示范基地，并予以公布。</w:t>
      </w:r>
    </w:p>
    <w:p w:rsidR="00D37C51" w:rsidRDefault="00431DBF">
      <w:pPr>
        <w:spacing w:line="560" w:lineRule="exact"/>
        <w:ind w:firstLine="640"/>
        <w:rPr>
          <w:rFonts w:eastAsia="仿宋"/>
          <w:kern w:val="0"/>
          <w:szCs w:val="32"/>
        </w:rPr>
      </w:pPr>
      <w:r>
        <w:rPr>
          <w:rFonts w:eastAsia="仿宋"/>
          <w:kern w:val="0"/>
          <w:szCs w:val="32"/>
        </w:rPr>
        <w:t>第十五条</w:t>
      </w:r>
      <w:r>
        <w:rPr>
          <w:rFonts w:eastAsia="仿宋"/>
          <w:kern w:val="0"/>
          <w:szCs w:val="32"/>
        </w:rPr>
        <w:t xml:space="preserve">  </w:t>
      </w:r>
      <w:r>
        <w:rPr>
          <w:rFonts w:eastAsia="仿宋"/>
          <w:kern w:val="0"/>
          <w:szCs w:val="32"/>
        </w:rPr>
        <w:t>示范基地的申报主体需提交下列材料：</w:t>
      </w:r>
    </w:p>
    <w:p w:rsidR="00D37C51" w:rsidRDefault="00431DBF">
      <w:pPr>
        <w:spacing w:line="560" w:lineRule="exact"/>
        <w:ind w:firstLine="640"/>
        <w:rPr>
          <w:rFonts w:eastAsia="仿宋"/>
          <w:kern w:val="0"/>
          <w:szCs w:val="32"/>
        </w:rPr>
      </w:pPr>
      <w:r>
        <w:rPr>
          <w:rFonts w:eastAsia="仿宋"/>
          <w:kern w:val="0"/>
          <w:szCs w:val="32"/>
        </w:rPr>
        <w:t>（一）示范基地申请报告；</w:t>
      </w:r>
    </w:p>
    <w:p w:rsidR="00D37C51" w:rsidRDefault="00431DBF">
      <w:pPr>
        <w:spacing w:line="560" w:lineRule="exact"/>
        <w:ind w:firstLine="640"/>
        <w:rPr>
          <w:rFonts w:eastAsia="仿宋"/>
          <w:kern w:val="0"/>
          <w:szCs w:val="32"/>
        </w:rPr>
      </w:pPr>
      <w:r>
        <w:rPr>
          <w:rFonts w:eastAsia="仿宋"/>
          <w:kern w:val="0"/>
          <w:szCs w:val="32"/>
        </w:rPr>
        <w:t>（二）运营主体的法人证书和营业执照副本（复印件）；</w:t>
      </w:r>
    </w:p>
    <w:p w:rsidR="00D37C51" w:rsidRDefault="00431DBF">
      <w:pPr>
        <w:spacing w:line="560" w:lineRule="exact"/>
        <w:ind w:firstLineChars="200" w:firstLine="616"/>
        <w:rPr>
          <w:rFonts w:eastAsia="仿宋"/>
          <w:kern w:val="0"/>
          <w:szCs w:val="32"/>
        </w:rPr>
      </w:pPr>
      <w:r>
        <w:rPr>
          <w:rFonts w:eastAsia="仿宋"/>
          <w:kern w:val="0"/>
          <w:szCs w:val="32"/>
        </w:rPr>
        <w:t>（三）上一年度本基地的审计报告（含服务收支专项审计情况）；</w:t>
      </w:r>
    </w:p>
    <w:p w:rsidR="00D37C51" w:rsidRDefault="00431DBF">
      <w:pPr>
        <w:spacing w:line="560" w:lineRule="exact"/>
        <w:ind w:firstLineChars="200" w:firstLine="616"/>
        <w:rPr>
          <w:rFonts w:eastAsia="仿宋"/>
          <w:kern w:val="0"/>
          <w:szCs w:val="32"/>
        </w:rPr>
      </w:pPr>
      <w:r>
        <w:rPr>
          <w:rFonts w:eastAsia="仿宋"/>
          <w:kern w:val="0"/>
          <w:szCs w:val="32"/>
        </w:rPr>
        <w:t>（四）土地、房屋的不动产权证书（或租赁合同）复印件；</w:t>
      </w:r>
    </w:p>
    <w:p w:rsidR="00D37C51" w:rsidRDefault="00431DBF">
      <w:pPr>
        <w:spacing w:line="560" w:lineRule="exact"/>
        <w:ind w:firstLine="640"/>
        <w:rPr>
          <w:rFonts w:eastAsia="仿宋"/>
          <w:kern w:val="0"/>
          <w:szCs w:val="32"/>
        </w:rPr>
      </w:pPr>
      <w:r>
        <w:rPr>
          <w:rFonts w:eastAsia="仿宋"/>
          <w:kern w:val="0"/>
          <w:szCs w:val="32"/>
        </w:rPr>
        <w:t>（五）基地主要管理人员、服务人员和创业辅导师的学历、职称等有关资质证明材料；</w:t>
      </w:r>
    </w:p>
    <w:p w:rsidR="00D37C51" w:rsidRDefault="00431DBF">
      <w:pPr>
        <w:spacing w:line="560" w:lineRule="exact"/>
        <w:ind w:firstLine="640"/>
        <w:rPr>
          <w:rFonts w:eastAsia="仿宋"/>
          <w:kern w:val="0"/>
          <w:szCs w:val="32"/>
        </w:rPr>
      </w:pPr>
      <w:r>
        <w:rPr>
          <w:rFonts w:eastAsia="仿宋"/>
          <w:kern w:val="0"/>
          <w:szCs w:val="32"/>
        </w:rPr>
        <w:t>（六）开展相关服务的证明材料（通知、照片、总结等）；</w:t>
      </w:r>
    </w:p>
    <w:p w:rsidR="00D37C51" w:rsidRDefault="00431DBF">
      <w:pPr>
        <w:pStyle w:val="a0"/>
        <w:spacing w:after="0" w:line="560" w:lineRule="exact"/>
        <w:rPr>
          <w:rFonts w:ascii="Times New Roman" w:eastAsia="仿宋" w:hAnsi="Times New Roman"/>
        </w:rPr>
      </w:pPr>
      <w:r>
        <w:rPr>
          <w:rFonts w:ascii="Times New Roman" w:eastAsia="仿宋" w:hAnsi="Times New Roman"/>
          <w:kern w:val="0"/>
          <w:sz w:val="32"/>
          <w:szCs w:val="32"/>
        </w:rPr>
        <w:t xml:space="preserve">    </w:t>
      </w:r>
      <w:r>
        <w:rPr>
          <w:rFonts w:ascii="Times New Roman" w:eastAsia="仿宋" w:hAnsi="Times New Roman"/>
          <w:kern w:val="0"/>
          <w:sz w:val="32"/>
          <w:szCs w:val="32"/>
        </w:rPr>
        <w:t>（七）在运营管理和推动中小企业成长方面具有示范效应，取得明显成效的证明材料；</w:t>
      </w:r>
    </w:p>
    <w:p w:rsidR="00D37C51" w:rsidRDefault="00431DBF">
      <w:pPr>
        <w:spacing w:line="560" w:lineRule="exact"/>
        <w:ind w:firstLine="630"/>
        <w:rPr>
          <w:rFonts w:eastAsia="仿宋"/>
          <w:kern w:val="0"/>
          <w:szCs w:val="32"/>
        </w:rPr>
      </w:pPr>
      <w:r>
        <w:rPr>
          <w:rFonts w:eastAsia="仿宋"/>
          <w:kern w:val="0"/>
          <w:szCs w:val="32"/>
        </w:rPr>
        <w:t>（八）符合规划土地、环境保护、安全生产等相关法律法规的证明材料；</w:t>
      </w:r>
    </w:p>
    <w:p w:rsidR="00D37C51" w:rsidRDefault="00431DBF">
      <w:pPr>
        <w:spacing w:line="560" w:lineRule="exact"/>
        <w:ind w:firstLine="630"/>
        <w:rPr>
          <w:rFonts w:eastAsia="仿宋"/>
          <w:kern w:val="0"/>
          <w:szCs w:val="32"/>
        </w:rPr>
      </w:pPr>
      <w:r>
        <w:rPr>
          <w:rFonts w:eastAsia="仿宋"/>
          <w:kern w:val="0"/>
          <w:szCs w:val="32"/>
        </w:rPr>
        <w:t>（九）能够证明符合申报条件的其他材料；</w:t>
      </w:r>
    </w:p>
    <w:p w:rsidR="00D37C51" w:rsidRDefault="00431DBF">
      <w:pPr>
        <w:spacing w:line="560" w:lineRule="exact"/>
        <w:ind w:firstLine="630"/>
        <w:rPr>
          <w:rFonts w:eastAsia="仿宋"/>
          <w:kern w:val="0"/>
          <w:szCs w:val="32"/>
        </w:rPr>
      </w:pPr>
      <w:r>
        <w:rPr>
          <w:rFonts w:eastAsia="仿宋"/>
          <w:kern w:val="0"/>
          <w:szCs w:val="32"/>
        </w:rPr>
        <w:t>（十）对申报材料真实性声明。</w:t>
      </w:r>
    </w:p>
    <w:p w:rsidR="00D37C51" w:rsidRDefault="00431DBF">
      <w:pPr>
        <w:spacing w:line="560" w:lineRule="exact"/>
        <w:ind w:firstLine="630"/>
        <w:rPr>
          <w:rFonts w:eastAsia="仿宋"/>
          <w:kern w:val="0"/>
          <w:szCs w:val="32"/>
        </w:rPr>
      </w:pPr>
      <w:r>
        <w:rPr>
          <w:rFonts w:eastAsia="仿宋"/>
          <w:kern w:val="0"/>
          <w:szCs w:val="32"/>
        </w:rPr>
        <w:t> </w:t>
      </w:r>
    </w:p>
    <w:p w:rsidR="00D37C51" w:rsidRDefault="00431DBF">
      <w:pPr>
        <w:spacing w:line="560" w:lineRule="exact"/>
        <w:jc w:val="center"/>
        <w:rPr>
          <w:rFonts w:eastAsia="黑体"/>
          <w:kern w:val="0"/>
          <w:szCs w:val="32"/>
        </w:rPr>
      </w:pPr>
      <w:r>
        <w:rPr>
          <w:rFonts w:eastAsia="黑体"/>
          <w:bCs/>
          <w:kern w:val="0"/>
          <w:szCs w:val="32"/>
        </w:rPr>
        <w:lastRenderedPageBreak/>
        <w:t>第四章</w:t>
      </w:r>
      <w:r>
        <w:rPr>
          <w:rFonts w:eastAsia="黑体"/>
          <w:bCs/>
          <w:kern w:val="0"/>
          <w:szCs w:val="32"/>
        </w:rPr>
        <w:t xml:space="preserve"> </w:t>
      </w:r>
      <w:r>
        <w:rPr>
          <w:rFonts w:eastAsia="黑体"/>
          <w:bCs/>
          <w:kern w:val="0"/>
          <w:szCs w:val="32"/>
        </w:rPr>
        <w:t>示范基地管理</w:t>
      </w:r>
    </w:p>
    <w:p w:rsidR="00D37C51" w:rsidRDefault="00D37C51">
      <w:pPr>
        <w:spacing w:line="560" w:lineRule="exact"/>
        <w:ind w:firstLine="660"/>
        <w:rPr>
          <w:rFonts w:eastAsia="仿宋"/>
          <w:kern w:val="0"/>
          <w:szCs w:val="32"/>
        </w:rPr>
      </w:pPr>
    </w:p>
    <w:p w:rsidR="00D37C51" w:rsidRDefault="00431DBF">
      <w:pPr>
        <w:spacing w:line="560" w:lineRule="exact"/>
        <w:ind w:firstLine="660"/>
        <w:rPr>
          <w:rFonts w:eastAsia="仿宋"/>
          <w:kern w:val="0"/>
          <w:szCs w:val="32"/>
        </w:rPr>
      </w:pPr>
      <w:r>
        <w:rPr>
          <w:rFonts w:eastAsia="仿宋"/>
          <w:kern w:val="0"/>
          <w:szCs w:val="32"/>
        </w:rPr>
        <w:t>第十六条</w:t>
      </w:r>
      <w:r>
        <w:rPr>
          <w:rFonts w:eastAsia="仿宋"/>
          <w:kern w:val="0"/>
          <w:szCs w:val="32"/>
        </w:rPr>
        <w:t xml:space="preserve">  </w:t>
      </w:r>
      <w:r>
        <w:rPr>
          <w:rFonts w:eastAsia="仿宋"/>
          <w:kern w:val="0"/>
          <w:szCs w:val="32"/>
        </w:rPr>
        <w:t>示范基地名单在市经济和信息化局相关网站公布并及时更新，方便社会公众查询监督。</w:t>
      </w:r>
    </w:p>
    <w:p w:rsidR="00D37C51" w:rsidRDefault="00431DBF">
      <w:pPr>
        <w:spacing w:line="560" w:lineRule="exact"/>
        <w:ind w:firstLine="660"/>
        <w:rPr>
          <w:rFonts w:eastAsia="仿宋"/>
          <w:kern w:val="0"/>
          <w:szCs w:val="32"/>
        </w:rPr>
      </w:pPr>
      <w:r>
        <w:rPr>
          <w:rFonts w:eastAsia="仿宋"/>
          <w:kern w:val="0"/>
          <w:szCs w:val="32"/>
        </w:rPr>
        <w:t>第十七条</w:t>
      </w:r>
      <w:r>
        <w:rPr>
          <w:rFonts w:eastAsia="仿宋"/>
          <w:kern w:val="0"/>
          <w:szCs w:val="32"/>
        </w:rPr>
        <w:t xml:space="preserve">  </w:t>
      </w:r>
      <w:r>
        <w:rPr>
          <w:rFonts w:eastAsia="仿宋"/>
          <w:kern w:val="0"/>
          <w:szCs w:val="32"/>
        </w:rPr>
        <w:t>示范基地的有效期为</w:t>
      </w:r>
      <w:r>
        <w:rPr>
          <w:rFonts w:eastAsia="仿宋"/>
          <w:kern w:val="0"/>
          <w:szCs w:val="32"/>
        </w:rPr>
        <w:t>3</w:t>
      </w:r>
      <w:r>
        <w:rPr>
          <w:rFonts w:eastAsia="仿宋"/>
          <w:kern w:val="0"/>
          <w:szCs w:val="32"/>
        </w:rPr>
        <w:t>年。</w:t>
      </w:r>
    </w:p>
    <w:p w:rsidR="00D37C51" w:rsidRDefault="00431DBF">
      <w:pPr>
        <w:spacing w:line="560" w:lineRule="exact"/>
        <w:ind w:firstLine="640"/>
        <w:rPr>
          <w:rFonts w:eastAsia="仿宋"/>
          <w:kern w:val="0"/>
          <w:szCs w:val="32"/>
        </w:rPr>
      </w:pPr>
      <w:r>
        <w:rPr>
          <w:rFonts w:eastAsia="仿宋"/>
          <w:kern w:val="0"/>
          <w:szCs w:val="32"/>
        </w:rPr>
        <w:t>第十八条</w:t>
      </w:r>
      <w:r>
        <w:rPr>
          <w:rFonts w:eastAsia="仿宋"/>
          <w:kern w:val="0"/>
          <w:szCs w:val="32"/>
        </w:rPr>
        <w:t xml:space="preserve">  </w:t>
      </w:r>
      <w:r>
        <w:rPr>
          <w:rFonts w:eastAsia="仿宋"/>
          <w:kern w:val="0"/>
          <w:szCs w:val="32"/>
        </w:rPr>
        <w:t>市经济和信息化局整合中小企业服务相关政策和资源，对示范基地予以重点扶持。按照国家工信部、省经信厅要求，推荐服务能力强、服务效果优、示范带动作用发挥好的示范基地申报国家小型微型企业创业创新示范基地、湖北省小型微</w:t>
      </w:r>
      <w:r>
        <w:rPr>
          <w:rFonts w:eastAsia="仿宋"/>
          <w:kern w:val="0"/>
          <w:szCs w:val="32"/>
        </w:rPr>
        <w:t>型企业创业创新示范基地。</w:t>
      </w:r>
    </w:p>
    <w:p w:rsidR="00D37C51" w:rsidRDefault="00431DBF">
      <w:pPr>
        <w:spacing w:line="560" w:lineRule="exact"/>
        <w:ind w:firstLine="640"/>
        <w:rPr>
          <w:rFonts w:eastAsia="仿宋"/>
          <w:kern w:val="0"/>
          <w:szCs w:val="32"/>
        </w:rPr>
      </w:pPr>
      <w:r>
        <w:rPr>
          <w:rFonts w:eastAsia="仿宋"/>
          <w:kern w:val="0"/>
          <w:szCs w:val="32"/>
        </w:rPr>
        <w:t>第十九条</w:t>
      </w:r>
      <w:r>
        <w:rPr>
          <w:rFonts w:eastAsia="仿宋"/>
          <w:kern w:val="0"/>
          <w:szCs w:val="32"/>
        </w:rPr>
        <w:t xml:space="preserve"> </w:t>
      </w:r>
      <w:r>
        <w:rPr>
          <w:rFonts w:eastAsia="仿宋"/>
          <w:kern w:val="0"/>
          <w:szCs w:val="32"/>
        </w:rPr>
        <w:t>示范基地要不断完善创业创新服务基础设施和环境，提升服务功能和服务能力，提高入驻企业创业成功率和创新能力，提升示范基地品牌影响力，发挥示范带动作用，并自觉接受社会监督。</w:t>
      </w:r>
    </w:p>
    <w:p w:rsidR="00D37C51" w:rsidRDefault="00431DBF">
      <w:pPr>
        <w:spacing w:line="560" w:lineRule="exact"/>
        <w:ind w:firstLine="645"/>
        <w:rPr>
          <w:rFonts w:eastAsia="仿宋"/>
          <w:kern w:val="0"/>
          <w:szCs w:val="32"/>
        </w:rPr>
      </w:pPr>
      <w:r>
        <w:rPr>
          <w:rFonts w:eastAsia="仿宋"/>
          <w:kern w:val="0"/>
          <w:szCs w:val="32"/>
        </w:rPr>
        <w:t>第二十条</w:t>
      </w:r>
      <w:r>
        <w:rPr>
          <w:rFonts w:eastAsia="仿宋"/>
          <w:kern w:val="0"/>
          <w:szCs w:val="32"/>
        </w:rPr>
        <w:t> </w:t>
      </w:r>
      <w:r>
        <w:rPr>
          <w:rFonts w:eastAsia="仿宋"/>
          <w:kern w:val="0"/>
          <w:szCs w:val="32"/>
        </w:rPr>
        <w:t>在武汉中小企业公共服务平台建立示范基地专栏和信息数据库，示范基地应及时在线发布基地基本情况及相关工作动态、资料、数据。示范基地要加强对入驻企业的管理，完善制度，建立台账，准确掌握企业生产经营、就业、投资等情况，组织重点企业按季度在线报送运行情况。</w:t>
      </w:r>
    </w:p>
    <w:p w:rsidR="00D37C51" w:rsidRDefault="00431DBF">
      <w:pPr>
        <w:spacing w:line="560" w:lineRule="exact"/>
        <w:ind w:firstLine="645"/>
        <w:rPr>
          <w:rFonts w:eastAsia="仿宋"/>
          <w:kern w:val="0"/>
          <w:szCs w:val="32"/>
        </w:rPr>
      </w:pPr>
      <w:r>
        <w:rPr>
          <w:rFonts w:eastAsia="仿宋"/>
          <w:kern w:val="0"/>
          <w:szCs w:val="32"/>
        </w:rPr>
        <w:t>第二十一条</w:t>
      </w:r>
      <w:r>
        <w:rPr>
          <w:rFonts w:eastAsia="仿宋"/>
          <w:kern w:val="0"/>
          <w:szCs w:val="32"/>
        </w:rPr>
        <w:t xml:space="preserve">  </w:t>
      </w:r>
      <w:r>
        <w:rPr>
          <w:rFonts w:eastAsia="仿宋"/>
          <w:kern w:val="0"/>
          <w:szCs w:val="32"/>
        </w:rPr>
        <w:t>示范基地每年</w:t>
      </w:r>
      <w:r>
        <w:rPr>
          <w:rFonts w:eastAsia="仿宋"/>
          <w:kern w:val="0"/>
          <w:szCs w:val="32"/>
        </w:rPr>
        <w:t>2</w:t>
      </w:r>
      <w:r>
        <w:rPr>
          <w:rFonts w:eastAsia="仿宋"/>
          <w:kern w:val="0"/>
          <w:szCs w:val="32"/>
        </w:rPr>
        <w:t>月底前向所在区中小企业</w:t>
      </w:r>
      <w:r>
        <w:rPr>
          <w:rFonts w:eastAsia="仿宋"/>
          <w:kern w:val="0"/>
          <w:szCs w:val="32"/>
        </w:rPr>
        <w:t>主管部门报送上年度工作总结、基础信息表和本年度工作计划。</w:t>
      </w:r>
    </w:p>
    <w:p w:rsidR="00D37C51" w:rsidRDefault="00431DBF">
      <w:pPr>
        <w:spacing w:line="560" w:lineRule="exact"/>
        <w:ind w:firstLine="640"/>
        <w:rPr>
          <w:rFonts w:eastAsia="仿宋"/>
          <w:kern w:val="0"/>
          <w:szCs w:val="32"/>
        </w:rPr>
      </w:pPr>
      <w:r>
        <w:rPr>
          <w:rFonts w:eastAsia="仿宋"/>
          <w:kern w:val="0"/>
          <w:szCs w:val="32"/>
        </w:rPr>
        <w:t>第二十二条</w:t>
      </w:r>
      <w:r>
        <w:rPr>
          <w:rFonts w:eastAsia="仿宋"/>
          <w:kern w:val="0"/>
          <w:szCs w:val="32"/>
        </w:rPr>
        <w:t xml:space="preserve">  </w:t>
      </w:r>
      <w:r>
        <w:rPr>
          <w:rFonts w:eastAsia="仿宋"/>
          <w:kern w:val="0"/>
          <w:szCs w:val="32"/>
        </w:rPr>
        <w:t>各区中小企业主管部门每年负责对辖区内示范基地的台账建立、服务情况以及满意度等进行监督检查，每年</w:t>
      </w:r>
      <w:r>
        <w:rPr>
          <w:rFonts w:eastAsia="仿宋"/>
          <w:kern w:val="0"/>
          <w:szCs w:val="32"/>
        </w:rPr>
        <w:t>3</w:t>
      </w:r>
      <w:r>
        <w:rPr>
          <w:rFonts w:eastAsia="仿宋"/>
          <w:kern w:val="0"/>
          <w:szCs w:val="32"/>
        </w:rPr>
        <w:t>月底前将示范基地上年度检查情况报告以及示范基地报送的上年度工作</w:t>
      </w:r>
      <w:r>
        <w:rPr>
          <w:rFonts w:eastAsia="仿宋"/>
          <w:kern w:val="0"/>
          <w:szCs w:val="32"/>
        </w:rPr>
        <w:lastRenderedPageBreak/>
        <w:t>总结、基础信息表和本年度工作计划报送市经济和信息化局。市经济和信息化局每年对示范基地进行抽查。</w:t>
      </w:r>
    </w:p>
    <w:p w:rsidR="00D37C51" w:rsidRDefault="00431DBF">
      <w:pPr>
        <w:spacing w:line="560" w:lineRule="exact"/>
        <w:ind w:firstLine="640"/>
        <w:rPr>
          <w:rFonts w:eastAsia="仿宋"/>
          <w:kern w:val="0"/>
          <w:szCs w:val="32"/>
        </w:rPr>
      </w:pPr>
      <w:r>
        <w:rPr>
          <w:rFonts w:eastAsia="仿宋"/>
          <w:kern w:val="0"/>
          <w:szCs w:val="32"/>
        </w:rPr>
        <w:t>第二十三条</w:t>
      </w:r>
      <w:r>
        <w:rPr>
          <w:rFonts w:eastAsia="仿宋"/>
          <w:kern w:val="0"/>
          <w:szCs w:val="32"/>
        </w:rPr>
        <w:t xml:space="preserve">  </w:t>
      </w:r>
      <w:r>
        <w:rPr>
          <w:rFonts w:eastAsia="仿宋"/>
          <w:kern w:val="0"/>
          <w:szCs w:val="32"/>
        </w:rPr>
        <w:t>有下列情形之一的，撤销其示范基地资格并追回奖励资金：</w:t>
      </w:r>
    </w:p>
    <w:p w:rsidR="00D37C51" w:rsidRDefault="00431DBF">
      <w:pPr>
        <w:spacing w:line="560" w:lineRule="exact"/>
        <w:ind w:firstLine="640"/>
        <w:rPr>
          <w:rFonts w:eastAsia="仿宋"/>
          <w:kern w:val="0"/>
          <w:szCs w:val="32"/>
        </w:rPr>
      </w:pPr>
      <w:r>
        <w:rPr>
          <w:rFonts w:eastAsia="仿宋"/>
          <w:kern w:val="0"/>
          <w:szCs w:val="32"/>
        </w:rPr>
        <w:t>（一）违反相关法律、法规，或不按照规定使用财政奖励资金的；</w:t>
      </w:r>
      <w:r>
        <w:rPr>
          <w:rFonts w:eastAsia="仿宋"/>
          <w:kern w:val="0"/>
          <w:szCs w:val="32"/>
        </w:rPr>
        <w:t xml:space="preserve"> </w:t>
      </w:r>
    </w:p>
    <w:p w:rsidR="00D37C51" w:rsidRDefault="00431DBF">
      <w:pPr>
        <w:spacing w:line="560" w:lineRule="exact"/>
        <w:ind w:firstLine="660"/>
        <w:rPr>
          <w:rFonts w:eastAsia="仿宋"/>
          <w:kern w:val="0"/>
          <w:szCs w:val="32"/>
        </w:rPr>
      </w:pPr>
      <w:r>
        <w:rPr>
          <w:rFonts w:eastAsia="仿宋"/>
          <w:kern w:val="0"/>
          <w:szCs w:val="32"/>
        </w:rPr>
        <w:t>（二）被证实在申报评审中弄虚作假或年度测评结果显示不再符合本办法规定的示范基地条件和要求的；</w:t>
      </w:r>
    </w:p>
    <w:p w:rsidR="00D37C51" w:rsidRDefault="00431DBF">
      <w:pPr>
        <w:spacing w:line="560" w:lineRule="exact"/>
        <w:ind w:firstLine="660"/>
        <w:rPr>
          <w:rFonts w:eastAsia="仿宋"/>
          <w:kern w:val="0"/>
          <w:szCs w:val="32"/>
        </w:rPr>
      </w:pPr>
      <w:r>
        <w:rPr>
          <w:rFonts w:eastAsia="仿宋"/>
          <w:kern w:val="0"/>
          <w:szCs w:val="32"/>
        </w:rPr>
        <w:t>（三）不按要求报送年度工作总结和基础信息表、年度工作计划和完成进度情况，或不接受、不配合检查测评，且拒不改正的。</w:t>
      </w:r>
    </w:p>
    <w:p w:rsidR="00D37C51" w:rsidRDefault="00431DBF">
      <w:pPr>
        <w:spacing w:line="560" w:lineRule="exact"/>
        <w:ind w:firstLine="640"/>
        <w:rPr>
          <w:rFonts w:eastAsia="仿宋"/>
          <w:kern w:val="0"/>
          <w:szCs w:val="32"/>
        </w:rPr>
      </w:pPr>
      <w:r>
        <w:rPr>
          <w:rFonts w:eastAsia="仿宋"/>
          <w:kern w:val="0"/>
          <w:szCs w:val="32"/>
        </w:rPr>
        <w:t>第二十四条</w:t>
      </w:r>
      <w:r>
        <w:rPr>
          <w:rFonts w:eastAsia="仿宋"/>
          <w:kern w:val="0"/>
          <w:szCs w:val="32"/>
        </w:rPr>
        <w:t xml:space="preserve">  </w:t>
      </w:r>
      <w:r>
        <w:rPr>
          <w:rFonts w:eastAsia="仿宋"/>
          <w:kern w:val="0"/>
          <w:szCs w:val="32"/>
        </w:rPr>
        <w:t>被撤销示范基地资格的，</w:t>
      </w:r>
      <w:r>
        <w:rPr>
          <w:rFonts w:eastAsia="仿宋"/>
          <w:kern w:val="0"/>
          <w:szCs w:val="32"/>
        </w:rPr>
        <w:t>2</w:t>
      </w:r>
      <w:r>
        <w:rPr>
          <w:rFonts w:eastAsia="仿宋"/>
          <w:kern w:val="0"/>
          <w:szCs w:val="32"/>
        </w:rPr>
        <w:t>年内不得重新申请。</w:t>
      </w:r>
    </w:p>
    <w:p w:rsidR="00D37C51" w:rsidRDefault="00431DBF">
      <w:pPr>
        <w:spacing w:line="560" w:lineRule="exact"/>
        <w:ind w:firstLine="640"/>
        <w:rPr>
          <w:rFonts w:eastAsia="仿宋"/>
          <w:kern w:val="0"/>
          <w:szCs w:val="32"/>
        </w:rPr>
      </w:pPr>
      <w:r>
        <w:rPr>
          <w:rFonts w:eastAsia="仿宋"/>
          <w:kern w:val="0"/>
          <w:szCs w:val="32"/>
        </w:rPr>
        <w:t> </w:t>
      </w:r>
    </w:p>
    <w:p w:rsidR="00D37C51" w:rsidRDefault="00431DBF">
      <w:pPr>
        <w:spacing w:line="560" w:lineRule="exact"/>
        <w:jc w:val="center"/>
        <w:rPr>
          <w:rFonts w:eastAsia="黑体"/>
          <w:kern w:val="0"/>
          <w:szCs w:val="32"/>
        </w:rPr>
      </w:pPr>
      <w:r>
        <w:rPr>
          <w:rFonts w:eastAsia="黑体"/>
          <w:bCs/>
          <w:kern w:val="0"/>
          <w:szCs w:val="32"/>
        </w:rPr>
        <w:t>第五章</w:t>
      </w:r>
      <w:r>
        <w:rPr>
          <w:rFonts w:eastAsia="黑体"/>
          <w:bCs/>
          <w:kern w:val="0"/>
          <w:szCs w:val="32"/>
        </w:rPr>
        <w:t xml:space="preserve"> </w:t>
      </w:r>
      <w:r>
        <w:rPr>
          <w:rFonts w:eastAsia="黑体"/>
          <w:bCs/>
          <w:kern w:val="0"/>
          <w:szCs w:val="32"/>
        </w:rPr>
        <w:t>附则</w:t>
      </w:r>
    </w:p>
    <w:p w:rsidR="00D37C51" w:rsidRDefault="00D37C51">
      <w:pPr>
        <w:spacing w:line="560" w:lineRule="exact"/>
        <w:ind w:firstLine="640"/>
        <w:rPr>
          <w:rFonts w:eastAsia="仿宋"/>
          <w:kern w:val="0"/>
          <w:szCs w:val="32"/>
        </w:rPr>
      </w:pPr>
    </w:p>
    <w:p w:rsidR="00D37C51" w:rsidRDefault="00431DBF">
      <w:pPr>
        <w:spacing w:line="560" w:lineRule="exact"/>
        <w:ind w:firstLine="640"/>
        <w:rPr>
          <w:rFonts w:eastAsia="仿宋"/>
          <w:kern w:val="0"/>
          <w:szCs w:val="32"/>
        </w:rPr>
      </w:pPr>
      <w:r>
        <w:rPr>
          <w:rFonts w:eastAsia="仿宋"/>
          <w:kern w:val="0"/>
          <w:szCs w:val="32"/>
        </w:rPr>
        <w:t>第二十五条</w:t>
      </w:r>
      <w:r>
        <w:rPr>
          <w:rFonts w:eastAsia="仿宋"/>
          <w:kern w:val="0"/>
          <w:szCs w:val="32"/>
        </w:rPr>
        <w:t xml:space="preserve">  </w:t>
      </w:r>
      <w:r>
        <w:rPr>
          <w:rFonts w:eastAsia="仿宋"/>
          <w:kern w:val="0"/>
          <w:szCs w:val="32"/>
        </w:rPr>
        <w:t>本办法由市经济和信息化局负责解释。</w:t>
      </w:r>
    </w:p>
    <w:p w:rsidR="00D37C51" w:rsidRDefault="00431DBF">
      <w:pPr>
        <w:spacing w:line="560" w:lineRule="exact"/>
        <w:ind w:firstLine="630"/>
        <w:rPr>
          <w:rFonts w:eastAsia="仿宋"/>
          <w:kern w:val="0"/>
          <w:szCs w:val="32"/>
        </w:rPr>
      </w:pPr>
      <w:r>
        <w:rPr>
          <w:rFonts w:eastAsia="仿宋"/>
          <w:kern w:val="0"/>
          <w:szCs w:val="32"/>
        </w:rPr>
        <w:t>第二十六条</w:t>
      </w:r>
      <w:r>
        <w:rPr>
          <w:rFonts w:eastAsia="仿宋"/>
          <w:kern w:val="0"/>
          <w:szCs w:val="32"/>
        </w:rPr>
        <w:t xml:space="preserve">  </w:t>
      </w:r>
      <w:r>
        <w:rPr>
          <w:rFonts w:eastAsia="仿宋"/>
          <w:kern w:val="0"/>
          <w:szCs w:val="32"/>
        </w:rPr>
        <w:t>本办法自</w:t>
      </w:r>
      <w:r>
        <w:rPr>
          <w:rFonts w:eastAsia="仿宋"/>
          <w:kern w:val="0"/>
          <w:szCs w:val="32"/>
        </w:rPr>
        <w:t>2020</w:t>
      </w:r>
      <w:r>
        <w:rPr>
          <w:rFonts w:eastAsia="仿宋"/>
          <w:kern w:val="0"/>
          <w:szCs w:val="32"/>
        </w:rPr>
        <w:t>年</w:t>
      </w:r>
      <w:r>
        <w:rPr>
          <w:rFonts w:eastAsia="仿宋"/>
          <w:kern w:val="0"/>
          <w:szCs w:val="32"/>
        </w:rPr>
        <w:t>7</w:t>
      </w:r>
      <w:r>
        <w:rPr>
          <w:rFonts w:eastAsia="仿宋"/>
          <w:kern w:val="0"/>
          <w:szCs w:val="32"/>
        </w:rPr>
        <w:t>月</w:t>
      </w:r>
      <w:r>
        <w:rPr>
          <w:rFonts w:eastAsia="仿宋"/>
          <w:kern w:val="0"/>
          <w:szCs w:val="32"/>
        </w:rPr>
        <w:t xml:space="preserve"> 25 </w:t>
      </w:r>
      <w:r>
        <w:rPr>
          <w:rFonts w:eastAsia="仿宋"/>
          <w:kern w:val="0"/>
          <w:szCs w:val="32"/>
        </w:rPr>
        <w:t>日起施行，有效期五年。</w:t>
      </w:r>
    </w:p>
    <w:p w:rsidR="00D37C51" w:rsidRDefault="00431DBF">
      <w:pPr>
        <w:spacing w:line="560" w:lineRule="exact"/>
        <w:rPr>
          <w:rFonts w:cs="宋体"/>
          <w:kern w:val="0"/>
          <w:szCs w:val="21"/>
        </w:rPr>
      </w:pPr>
      <w:r>
        <w:rPr>
          <w:rFonts w:cs="宋体"/>
          <w:kern w:val="0"/>
          <w:szCs w:val="21"/>
        </w:rPr>
        <w:t> </w:t>
      </w:r>
    </w:p>
    <w:p w:rsidR="00D37C51" w:rsidRDefault="00D37C51">
      <w:pPr>
        <w:pStyle w:val="a0"/>
        <w:rPr>
          <w:sz w:val="24"/>
        </w:rPr>
      </w:pPr>
    </w:p>
    <w:sectPr w:rsidR="00D37C51">
      <w:footerReference w:type="default" r:id="rId8"/>
      <w:pgSz w:w="11906" w:h="16838"/>
      <w:pgMar w:top="1474" w:right="1474" w:bottom="1474" w:left="1474"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BF" w:rsidRDefault="00431DBF">
      <w:pPr>
        <w:spacing w:line="240" w:lineRule="auto"/>
      </w:pPr>
      <w:r>
        <w:separator/>
      </w:r>
    </w:p>
  </w:endnote>
  <w:endnote w:type="continuationSeparator" w:id="0">
    <w:p w:rsidR="00431DBF" w:rsidRDefault="00431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C51" w:rsidRDefault="00431DB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7C51" w:rsidRDefault="00431DBF">
                          <w:pPr>
                            <w:pStyle w:val="a4"/>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6B2397">
                            <w:rPr>
                              <w:rFonts w:ascii="仿宋" w:eastAsia="仿宋" w:hAnsi="仿宋" w:cs="仿宋"/>
                              <w:noProof/>
                              <w:sz w:val="28"/>
                              <w:szCs w:val="28"/>
                            </w:rPr>
                            <w:t>- 6 -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37C51" w:rsidRDefault="00431DBF">
                    <w:pPr>
                      <w:pStyle w:val="a4"/>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6B2397">
                      <w:rPr>
                        <w:rFonts w:ascii="仿宋" w:eastAsia="仿宋" w:hAnsi="仿宋" w:cs="仿宋"/>
                        <w:noProof/>
                        <w:sz w:val="28"/>
                        <w:szCs w:val="28"/>
                      </w:rPr>
                      <w:t>- 6 -</w:t>
                    </w:r>
                    <w:r>
                      <w:rPr>
                        <w:rFonts w:ascii="仿宋" w:eastAsia="仿宋" w:hAnsi="仿宋" w:cs="仿宋"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BF" w:rsidRDefault="00431DBF">
      <w:pPr>
        <w:spacing w:line="240" w:lineRule="auto"/>
      </w:pPr>
      <w:r>
        <w:separator/>
      </w:r>
    </w:p>
  </w:footnote>
  <w:footnote w:type="continuationSeparator" w:id="0">
    <w:p w:rsidR="00431DBF" w:rsidRDefault="00431D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BFC34C"/>
    <w:multiLevelType w:val="singleLevel"/>
    <w:tmpl w:val="A4BFC34C"/>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WY4ODc3OWQ0OWNiZmU1OGVlOWEyNTcwMmQwNWEifQ=="/>
  </w:docVars>
  <w:rsids>
    <w:rsidRoot w:val="16E401CC"/>
    <w:rsid w:val="E7FFB01E"/>
    <w:rsid w:val="EAF663F5"/>
    <w:rsid w:val="ECE1EAE0"/>
    <w:rsid w:val="ED93CBF8"/>
    <w:rsid w:val="EDCA5A69"/>
    <w:rsid w:val="EDFBFE83"/>
    <w:rsid w:val="EEADA5DE"/>
    <w:rsid w:val="EEE4F191"/>
    <w:rsid w:val="EFDFCB4F"/>
    <w:rsid w:val="EFEF5311"/>
    <w:rsid w:val="EFF66908"/>
    <w:rsid w:val="EFFBD4D0"/>
    <w:rsid w:val="EFFDB6F4"/>
    <w:rsid w:val="F2B7B603"/>
    <w:rsid w:val="F2EFBF84"/>
    <w:rsid w:val="F39DB641"/>
    <w:rsid w:val="F3BB84C3"/>
    <w:rsid w:val="F3CA4151"/>
    <w:rsid w:val="F57B29A8"/>
    <w:rsid w:val="F5DEFC39"/>
    <w:rsid w:val="F67FB59E"/>
    <w:rsid w:val="F6FFFE35"/>
    <w:rsid w:val="F726AFFB"/>
    <w:rsid w:val="F77D5BB9"/>
    <w:rsid w:val="F7BD3450"/>
    <w:rsid w:val="F7CEC48F"/>
    <w:rsid w:val="F7DBB2DE"/>
    <w:rsid w:val="F7FBA315"/>
    <w:rsid w:val="F8BDA048"/>
    <w:rsid w:val="F9B784F9"/>
    <w:rsid w:val="F9F2408B"/>
    <w:rsid w:val="FBCA05E5"/>
    <w:rsid w:val="FBFFEDFF"/>
    <w:rsid w:val="FC4FC899"/>
    <w:rsid w:val="FCB4BF60"/>
    <w:rsid w:val="FD6B854C"/>
    <w:rsid w:val="FDB31F81"/>
    <w:rsid w:val="FDB9E457"/>
    <w:rsid w:val="FDDF0653"/>
    <w:rsid w:val="FDF30927"/>
    <w:rsid w:val="FE4FF673"/>
    <w:rsid w:val="FEB57F27"/>
    <w:rsid w:val="FED7519A"/>
    <w:rsid w:val="FEDBF077"/>
    <w:rsid w:val="FEEAF88A"/>
    <w:rsid w:val="FEEFAA89"/>
    <w:rsid w:val="FEFF5DC3"/>
    <w:rsid w:val="FF5FD98A"/>
    <w:rsid w:val="FF6F8B37"/>
    <w:rsid w:val="FF7624D9"/>
    <w:rsid w:val="FF774B5E"/>
    <w:rsid w:val="FF7F73EE"/>
    <w:rsid w:val="FFAB8CB5"/>
    <w:rsid w:val="FFBB1E93"/>
    <w:rsid w:val="FFD4005B"/>
    <w:rsid w:val="FFD70A48"/>
    <w:rsid w:val="FFD75404"/>
    <w:rsid w:val="FFEB56E6"/>
    <w:rsid w:val="FFEBEA4B"/>
    <w:rsid w:val="FFECFE71"/>
    <w:rsid w:val="FFF60BD6"/>
    <w:rsid w:val="FFF71E49"/>
    <w:rsid w:val="FFF7DAFC"/>
    <w:rsid w:val="FFF90717"/>
    <w:rsid w:val="FFF9583C"/>
    <w:rsid w:val="FFFB0DAB"/>
    <w:rsid w:val="FFFB460A"/>
    <w:rsid w:val="FFFD2C20"/>
    <w:rsid w:val="FFFF33FB"/>
    <w:rsid w:val="FFFF3A71"/>
    <w:rsid w:val="00431DBF"/>
    <w:rsid w:val="006B2397"/>
    <w:rsid w:val="00D37C51"/>
    <w:rsid w:val="01856881"/>
    <w:rsid w:val="038C18BE"/>
    <w:rsid w:val="05FF681E"/>
    <w:rsid w:val="064F0082"/>
    <w:rsid w:val="068F00E1"/>
    <w:rsid w:val="097C2823"/>
    <w:rsid w:val="09D75004"/>
    <w:rsid w:val="0B9F6FAF"/>
    <w:rsid w:val="0C896153"/>
    <w:rsid w:val="0E77BF4C"/>
    <w:rsid w:val="0FB64CA8"/>
    <w:rsid w:val="0FEF62E5"/>
    <w:rsid w:val="122FE8B9"/>
    <w:rsid w:val="14772AA3"/>
    <w:rsid w:val="14B42367"/>
    <w:rsid w:val="15DDFADF"/>
    <w:rsid w:val="16E401CC"/>
    <w:rsid w:val="16FC0849"/>
    <w:rsid w:val="18BC23B6"/>
    <w:rsid w:val="18EF107A"/>
    <w:rsid w:val="190819B2"/>
    <w:rsid w:val="1AB04D0D"/>
    <w:rsid w:val="1BD87C84"/>
    <w:rsid w:val="1BF760A0"/>
    <w:rsid w:val="1BF81957"/>
    <w:rsid w:val="1F820B73"/>
    <w:rsid w:val="1FDFDD0F"/>
    <w:rsid w:val="213D309C"/>
    <w:rsid w:val="22491C56"/>
    <w:rsid w:val="22B1460E"/>
    <w:rsid w:val="26BA2044"/>
    <w:rsid w:val="272D40F8"/>
    <w:rsid w:val="27B270C7"/>
    <w:rsid w:val="27FFF343"/>
    <w:rsid w:val="28027212"/>
    <w:rsid w:val="29907C3F"/>
    <w:rsid w:val="29BD22FC"/>
    <w:rsid w:val="29D62BAC"/>
    <w:rsid w:val="29EAABC4"/>
    <w:rsid w:val="2BDBC7E1"/>
    <w:rsid w:val="2BE412CA"/>
    <w:rsid w:val="2BF77F01"/>
    <w:rsid w:val="2C051FE2"/>
    <w:rsid w:val="2D827D1E"/>
    <w:rsid w:val="2FF316FF"/>
    <w:rsid w:val="337389A9"/>
    <w:rsid w:val="33EF69D4"/>
    <w:rsid w:val="34EC4C37"/>
    <w:rsid w:val="34EEE96A"/>
    <w:rsid w:val="36FD7E71"/>
    <w:rsid w:val="36FEC13B"/>
    <w:rsid w:val="37595AEA"/>
    <w:rsid w:val="37F98152"/>
    <w:rsid w:val="38A8133A"/>
    <w:rsid w:val="397B107A"/>
    <w:rsid w:val="39DB03B0"/>
    <w:rsid w:val="39FB0980"/>
    <w:rsid w:val="3A345DF9"/>
    <w:rsid w:val="3AD53463"/>
    <w:rsid w:val="3BED84A1"/>
    <w:rsid w:val="3D5E0C45"/>
    <w:rsid w:val="3DFF9A43"/>
    <w:rsid w:val="3DFFB75F"/>
    <w:rsid w:val="3E5F58F4"/>
    <w:rsid w:val="3E8527A2"/>
    <w:rsid w:val="3F3146B5"/>
    <w:rsid w:val="3F5B5DF8"/>
    <w:rsid w:val="3F935D93"/>
    <w:rsid w:val="3F9D1CAB"/>
    <w:rsid w:val="3FBF93FC"/>
    <w:rsid w:val="3FC370D3"/>
    <w:rsid w:val="3FDFFA96"/>
    <w:rsid w:val="3FF9C47D"/>
    <w:rsid w:val="3FFD9F45"/>
    <w:rsid w:val="40D53766"/>
    <w:rsid w:val="429C1CE8"/>
    <w:rsid w:val="431745A9"/>
    <w:rsid w:val="43853221"/>
    <w:rsid w:val="44877CBB"/>
    <w:rsid w:val="454F2AA2"/>
    <w:rsid w:val="45739269"/>
    <w:rsid w:val="45EB3A8D"/>
    <w:rsid w:val="47670AD7"/>
    <w:rsid w:val="47A8519E"/>
    <w:rsid w:val="492905A3"/>
    <w:rsid w:val="49B4300A"/>
    <w:rsid w:val="49F8204D"/>
    <w:rsid w:val="4A015677"/>
    <w:rsid w:val="4BEFDDD7"/>
    <w:rsid w:val="4DAF4C6A"/>
    <w:rsid w:val="4DDF9A90"/>
    <w:rsid w:val="4DFDF7F6"/>
    <w:rsid w:val="4F3CDE17"/>
    <w:rsid w:val="4F7DA524"/>
    <w:rsid w:val="4F9E5ACD"/>
    <w:rsid w:val="4FAB602E"/>
    <w:rsid w:val="501716A5"/>
    <w:rsid w:val="510751E0"/>
    <w:rsid w:val="514F07F2"/>
    <w:rsid w:val="51763659"/>
    <w:rsid w:val="5463135D"/>
    <w:rsid w:val="54C2162C"/>
    <w:rsid w:val="54DC0C3E"/>
    <w:rsid w:val="55767751"/>
    <w:rsid w:val="563B0FFC"/>
    <w:rsid w:val="56F83A00"/>
    <w:rsid w:val="56FF3FB5"/>
    <w:rsid w:val="576FC516"/>
    <w:rsid w:val="57DDD847"/>
    <w:rsid w:val="57EDBE9D"/>
    <w:rsid w:val="57F60881"/>
    <w:rsid w:val="57FF678E"/>
    <w:rsid w:val="5B7F1D9F"/>
    <w:rsid w:val="5BE7096A"/>
    <w:rsid w:val="5C5D5FCA"/>
    <w:rsid w:val="5C734064"/>
    <w:rsid w:val="5D310D2D"/>
    <w:rsid w:val="5E03535A"/>
    <w:rsid w:val="5E0F1B60"/>
    <w:rsid w:val="5EAF2B70"/>
    <w:rsid w:val="5FD7552C"/>
    <w:rsid w:val="5FDECBE9"/>
    <w:rsid w:val="5FEB4CA7"/>
    <w:rsid w:val="5FED903E"/>
    <w:rsid w:val="5FFF6FB4"/>
    <w:rsid w:val="6071464A"/>
    <w:rsid w:val="613E2453"/>
    <w:rsid w:val="61FF359E"/>
    <w:rsid w:val="63634FFE"/>
    <w:rsid w:val="63EEC387"/>
    <w:rsid w:val="64BF0850"/>
    <w:rsid w:val="64D771FD"/>
    <w:rsid w:val="65F313E0"/>
    <w:rsid w:val="66520A78"/>
    <w:rsid w:val="66EF00FD"/>
    <w:rsid w:val="66FF9CB5"/>
    <w:rsid w:val="67DD9943"/>
    <w:rsid w:val="67DDF6A8"/>
    <w:rsid w:val="67F82536"/>
    <w:rsid w:val="67FF8100"/>
    <w:rsid w:val="692513C1"/>
    <w:rsid w:val="69D2274F"/>
    <w:rsid w:val="6AA616BA"/>
    <w:rsid w:val="6B7834E8"/>
    <w:rsid w:val="6C736C10"/>
    <w:rsid w:val="6D0668D1"/>
    <w:rsid w:val="6D0A0AA0"/>
    <w:rsid w:val="6D717C1E"/>
    <w:rsid w:val="6E4209B3"/>
    <w:rsid w:val="6F761F3D"/>
    <w:rsid w:val="6F7FB2CB"/>
    <w:rsid w:val="6FAED52B"/>
    <w:rsid w:val="6FBDF8E6"/>
    <w:rsid w:val="6FBE5677"/>
    <w:rsid w:val="706D3233"/>
    <w:rsid w:val="71A3BFD7"/>
    <w:rsid w:val="726E99D9"/>
    <w:rsid w:val="735B25B4"/>
    <w:rsid w:val="74DAD7E8"/>
    <w:rsid w:val="757F89A0"/>
    <w:rsid w:val="758E0959"/>
    <w:rsid w:val="759F3666"/>
    <w:rsid w:val="75D61EEA"/>
    <w:rsid w:val="75DB226C"/>
    <w:rsid w:val="765B6401"/>
    <w:rsid w:val="7677877A"/>
    <w:rsid w:val="7677D34D"/>
    <w:rsid w:val="771504BF"/>
    <w:rsid w:val="77BD457F"/>
    <w:rsid w:val="77CF646E"/>
    <w:rsid w:val="77D73604"/>
    <w:rsid w:val="77EFDA81"/>
    <w:rsid w:val="78D16308"/>
    <w:rsid w:val="79AC5FC4"/>
    <w:rsid w:val="79D78ACC"/>
    <w:rsid w:val="7AEFF1C5"/>
    <w:rsid w:val="7AFFECD4"/>
    <w:rsid w:val="7B1240D2"/>
    <w:rsid w:val="7B27F023"/>
    <w:rsid w:val="7B7D78DA"/>
    <w:rsid w:val="7BFFF39D"/>
    <w:rsid w:val="7CF6AA4D"/>
    <w:rsid w:val="7CFF513D"/>
    <w:rsid w:val="7D5FE9A6"/>
    <w:rsid w:val="7D7713A0"/>
    <w:rsid w:val="7D8CC893"/>
    <w:rsid w:val="7DB70994"/>
    <w:rsid w:val="7DDAA5EB"/>
    <w:rsid w:val="7DEE0A8D"/>
    <w:rsid w:val="7DFDB989"/>
    <w:rsid w:val="7DFDCEF1"/>
    <w:rsid w:val="7DFF16E6"/>
    <w:rsid w:val="7E682942"/>
    <w:rsid w:val="7E7D31C9"/>
    <w:rsid w:val="7E7E9C1C"/>
    <w:rsid w:val="7EE7E2BD"/>
    <w:rsid w:val="7EEDD832"/>
    <w:rsid w:val="7EF6C11E"/>
    <w:rsid w:val="7EFCEDE2"/>
    <w:rsid w:val="7EFE0681"/>
    <w:rsid w:val="7EFED14A"/>
    <w:rsid w:val="7F4537FF"/>
    <w:rsid w:val="7F5DFA69"/>
    <w:rsid w:val="7F5F71CF"/>
    <w:rsid w:val="7F5F74E9"/>
    <w:rsid w:val="7F6916AB"/>
    <w:rsid w:val="7F76A14A"/>
    <w:rsid w:val="7F7F77D8"/>
    <w:rsid w:val="7F9E67A0"/>
    <w:rsid w:val="7FA6BA54"/>
    <w:rsid w:val="7FCFFA35"/>
    <w:rsid w:val="7FDE741A"/>
    <w:rsid w:val="7FEA3A52"/>
    <w:rsid w:val="7FEBB8D1"/>
    <w:rsid w:val="7FF541C2"/>
    <w:rsid w:val="7FF59BF7"/>
    <w:rsid w:val="7FFD2CC2"/>
    <w:rsid w:val="7FFDF740"/>
    <w:rsid w:val="7FFF9C8A"/>
    <w:rsid w:val="8CFF5D09"/>
    <w:rsid w:val="9BFF86DC"/>
    <w:rsid w:val="9E9E7F64"/>
    <w:rsid w:val="9F9FF2EA"/>
    <w:rsid w:val="9FBA8B40"/>
    <w:rsid w:val="A6EFC52D"/>
    <w:rsid w:val="AAEF3E4A"/>
    <w:rsid w:val="AE9E1264"/>
    <w:rsid w:val="AEBF001F"/>
    <w:rsid w:val="AF694834"/>
    <w:rsid w:val="B26B8B12"/>
    <w:rsid w:val="B4F70197"/>
    <w:rsid w:val="B76BB3F1"/>
    <w:rsid w:val="B99FF54B"/>
    <w:rsid w:val="BB5B0548"/>
    <w:rsid w:val="BBDF352F"/>
    <w:rsid w:val="BBFF810F"/>
    <w:rsid w:val="BDF4D3A8"/>
    <w:rsid w:val="BEBF45B7"/>
    <w:rsid w:val="BEDF7BC6"/>
    <w:rsid w:val="BFAF1ABE"/>
    <w:rsid w:val="BFB6E156"/>
    <w:rsid w:val="BFBF6BE3"/>
    <w:rsid w:val="BFDB0951"/>
    <w:rsid w:val="BFE99B47"/>
    <w:rsid w:val="BFF756C0"/>
    <w:rsid w:val="BFFDFC5C"/>
    <w:rsid w:val="C1B49467"/>
    <w:rsid w:val="C3EB2BF8"/>
    <w:rsid w:val="C772544A"/>
    <w:rsid w:val="C7CF6CFE"/>
    <w:rsid w:val="CF7FD9DD"/>
    <w:rsid w:val="CF8CEC8F"/>
    <w:rsid w:val="CF8FA5D7"/>
    <w:rsid w:val="CF8FE44D"/>
    <w:rsid w:val="CFBF4348"/>
    <w:rsid w:val="CFCF6DC4"/>
    <w:rsid w:val="CFEA7706"/>
    <w:rsid w:val="D3D722F5"/>
    <w:rsid w:val="D3F7D1E7"/>
    <w:rsid w:val="D5AF77B8"/>
    <w:rsid w:val="D7AFC59D"/>
    <w:rsid w:val="D7FF167E"/>
    <w:rsid w:val="D7FFDC26"/>
    <w:rsid w:val="D9ED5644"/>
    <w:rsid w:val="DB6DF3F9"/>
    <w:rsid w:val="DD5F5FB0"/>
    <w:rsid w:val="DD9B0168"/>
    <w:rsid w:val="DDDE3420"/>
    <w:rsid w:val="DEA38316"/>
    <w:rsid w:val="DF6B5835"/>
    <w:rsid w:val="DFDE8BC6"/>
    <w:rsid w:val="DFE75264"/>
    <w:rsid w:val="DFEE9352"/>
    <w:rsid w:val="DFEFE5E6"/>
    <w:rsid w:val="DFF5C534"/>
    <w:rsid w:val="DFFE29B8"/>
    <w:rsid w:val="E23D1C82"/>
    <w:rsid w:val="E64FC99F"/>
    <w:rsid w:val="E65DA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B21C9D-A7C1-4D53-97BA-13E4C877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240" w:lineRule="atLeast"/>
      <w:jc w:val="both"/>
    </w:pPr>
    <w:rPr>
      <w:rFonts w:ascii="Times New Roman" w:eastAsia="仿宋_GB2312" w:hAnsi="Times New Roman"/>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Calibri" w:eastAsia="宋体" w:hAnsi="Calibri"/>
      <w:sz w:val="21"/>
      <w:szCs w:val="24"/>
    </w:rPr>
  </w:style>
  <w:style w:type="paragraph" w:styleId="a4">
    <w:name w:val="footer"/>
    <w:basedOn w:val="a"/>
    <w:unhideWhenUsed/>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age number"/>
    <w:basedOn w:val="a1"/>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692</Words>
  <Characters>3949</Characters>
  <Application>Microsoft Office Word</Application>
  <DocSecurity>0</DocSecurity>
  <Lines>32</Lines>
  <Paragraphs>9</Paragraphs>
  <ScaleCrop>false</ScaleCrop>
  <Company>P R C</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Windows User</cp:lastModifiedBy>
  <cp:revision>3</cp:revision>
  <cp:lastPrinted>2023-08-09T00:50:00Z</cp:lastPrinted>
  <dcterms:created xsi:type="dcterms:W3CDTF">2016-04-23T03:31:00Z</dcterms:created>
  <dcterms:modified xsi:type="dcterms:W3CDTF">2023-09-12T01:16:00Z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F0AC624089E149928DE0A9DD11BFD659_12</vt:lpwstr>
  </property>
</Properties>
</file>