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C6808">
      <w:pPr>
        <w:spacing w:line="560" w:lineRule="exact"/>
        <w:ind w:right="502" w:rightChars="239"/>
        <w:rPr>
          <w:rFonts w:eastAsia="方正小标宋简体"/>
          <w:b/>
          <w:bCs/>
          <w:sz w:val="36"/>
          <w:szCs w:val="36"/>
        </w:rPr>
      </w:pPr>
      <w:r>
        <w:rPr>
          <w:rFonts w:eastAsia="黑体"/>
          <w:sz w:val="32"/>
          <w:szCs w:val="32"/>
        </w:rPr>
        <w:t>附件2</w:t>
      </w:r>
    </w:p>
    <w:p w14:paraId="082B708A">
      <w:pPr>
        <w:spacing w:line="560" w:lineRule="exact"/>
        <w:jc w:val="center"/>
        <w:rPr>
          <w:rFonts w:hint="eastAsia" w:eastAsia="方正小标宋简体"/>
          <w:b/>
          <w:bCs/>
          <w:sz w:val="36"/>
          <w:szCs w:val="36"/>
          <w:lang w:eastAsia="zh"/>
        </w:rPr>
      </w:pPr>
      <w:r>
        <w:rPr>
          <w:rFonts w:hint="eastAsia" w:eastAsia="方正小标宋简体"/>
          <w:b/>
          <w:bCs/>
          <w:sz w:val="36"/>
          <w:szCs w:val="36"/>
        </w:rPr>
        <w:t>2026年湖北省第二批</w:t>
      </w:r>
      <w:r>
        <w:rPr>
          <w:rFonts w:eastAsia="方正小标宋简体"/>
          <w:b/>
          <w:bCs/>
          <w:sz w:val="36"/>
          <w:szCs w:val="36"/>
        </w:rPr>
        <w:t>人工智能</w:t>
      </w:r>
      <w:r>
        <w:rPr>
          <w:rFonts w:hint="eastAsia" w:eastAsia="方正小标宋简体"/>
          <w:b/>
          <w:bCs/>
          <w:sz w:val="36"/>
          <w:szCs w:val="36"/>
        </w:rPr>
        <w:t>典型</w:t>
      </w:r>
      <w:r>
        <w:rPr>
          <w:rFonts w:eastAsia="方正小标宋简体"/>
          <w:b/>
          <w:bCs/>
          <w:sz w:val="36"/>
          <w:szCs w:val="36"/>
        </w:rPr>
        <w:t>应用场景</w:t>
      </w:r>
      <w:r>
        <w:rPr>
          <w:rFonts w:hint="eastAsia" w:eastAsia="方正小标宋简体"/>
          <w:b/>
          <w:bCs/>
          <w:sz w:val="36"/>
          <w:szCs w:val="36"/>
          <w:lang w:eastAsia="zh"/>
        </w:rPr>
        <w:t>信息汇总表</w:t>
      </w:r>
    </w:p>
    <w:p w14:paraId="6D66FB60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推荐单位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盖章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 xml:space="preserve">: </w:t>
      </w:r>
      <w:r>
        <w:rPr>
          <w:rFonts w:hint="eastAsia" w:eastAsia="仿宋_GB2312"/>
          <w:sz w:val="28"/>
          <w:szCs w:val="28"/>
        </w:rPr>
        <w:t xml:space="preserve">                </w:t>
      </w:r>
      <w:r>
        <w:rPr>
          <w:rFonts w:eastAsia="仿宋_GB2312"/>
          <w:sz w:val="28"/>
          <w:szCs w:val="28"/>
        </w:rPr>
        <w:t xml:space="preserve">                              联系人及联系方式：</w:t>
      </w:r>
    </w:p>
    <w:p w14:paraId="250E4991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eastAsia="Arial"/>
          <w:snapToGrid w:val="0"/>
          <w:color w:val="000000"/>
          <w:kern w:val="0"/>
          <w:szCs w:val="21"/>
        </w:rPr>
      </w:pPr>
    </w:p>
    <w:tbl>
      <w:tblPr>
        <w:tblStyle w:val="3"/>
        <w:tblW w:w="14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60"/>
        <w:gridCol w:w="1205"/>
        <w:gridCol w:w="1080"/>
        <w:gridCol w:w="2157"/>
        <w:gridCol w:w="2070"/>
        <w:gridCol w:w="1623"/>
        <w:gridCol w:w="1887"/>
        <w:gridCol w:w="1140"/>
        <w:gridCol w:w="1262"/>
      </w:tblGrid>
      <w:tr w14:paraId="6801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324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39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所在地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（</w:t>
            </w:r>
            <w:r>
              <w:rPr>
                <w:rFonts w:ascii="Arial" w:hAnsi="Arial" w:eastAsia="仿宋_GB2312" w:cs="Arial"/>
                <w:spacing w:val="3"/>
                <w:sz w:val="24"/>
              </w:rPr>
              <w:t>×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市</w:t>
            </w:r>
            <w:r>
              <w:rPr>
                <w:rFonts w:ascii="Arial" w:hAnsi="Arial" w:eastAsia="仿宋_GB2312" w:cs="Arial"/>
                <w:spacing w:val="3"/>
                <w:sz w:val="24"/>
              </w:rPr>
              <w:t>×</w:t>
            </w:r>
            <w:r>
              <w:rPr>
                <w:rFonts w:hint="eastAsia" w:ascii="Arial" w:hAnsi="Arial" w:eastAsia="仿宋_GB2312" w:cs="Arial"/>
                <w:spacing w:val="3"/>
                <w:sz w:val="24"/>
              </w:rPr>
              <w:t>区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）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59A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应用场景</w:t>
            </w:r>
          </w:p>
          <w:p w14:paraId="758FD08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建设单位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5A7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应用场景</w:t>
            </w:r>
          </w:p>
          <w:p w14:paraId="503A387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60B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应用</w:t>
            </w:r>
            <w:r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  <w:t>场景</w:t>
            </w:r>
          </w:p>
          <w:p w14:paraId="7B626E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  <w:t>方向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646C">
            <w:pPr>
              <w:tabs>
                <w:tab w:val="left" w:pos="901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应用场景性质</w:t>
            </w:r>
          </w:p>
          <w:p w14:paraId="0F7737B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（已建/在建）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F90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应用场景简介</w:t>
            </w:r>
          </w:p>
          <w:p w14:paraId="46419BC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（不超过200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字）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DE0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存在的问题困难</w:t>
            </w:r>
          </w:p>
          <w:p w14:paraId="607397F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（不超过100字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95D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  <w:t>联系人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E31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  <w:t>联系方式</w:t>
            </w:r>
          </w:p>
        </w:tc>
      </w:tr>
      <w:tr w14:paraId="36D5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B0A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E2E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6CB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AD4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F5CE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例如：AI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工业制造、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医疗健康、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资源环保、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公共服务、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城市治理、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应急管理、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AI +文旅、AI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交通、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教育、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建造、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AI +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科研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CE0C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已建或在建或谋划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57E4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场景简介包括：谁来建、建什么、怎么建、达到什么效果。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71E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80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2F0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</w:p>
        </w:tc>
      </w:tr>
      <w:tr w14:paraId="50DA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D7A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C88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397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A0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035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086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0FB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AD2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3D6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516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</w:tr>
      <w:tr w14:paraId="4FDA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B66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9CC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C8E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878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75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05C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E1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B05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4C6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1FF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</w:tr>
      <w:tr w14:paraId="0E23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1E0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3AF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7FF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2EC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D6F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0D5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20C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CD8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E45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62B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</w:tr>
      <w:tr w14:paraId="6C47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BB4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72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1FC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805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FAA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089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0B2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B2C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BCC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E8A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  <w:lang w:eastAsia="en-US"/>
              </w:rPr>
            </w:pPr>
          </w:p>
        </w:tc>
      </w:tr>
    </w:tbl>
    <w:p w14:paraId="1DE0B683"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C9463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43F9"/>
    <w:rsid w:val="7CD1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2026-07-15T08:25:00Z</dcterms:created>
  <dc:creator>oishi</dc:creator>
  <cp:lastModifiedBy>oishi</cp:lastModifiedBy>
  <dcterms:modified xsi:type="dcterms:W3CDTF">2026-07-15T08:25:49Z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F9E0A69AEE5A4504B4E97B12C0E899AF_11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