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B84CD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5124471A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26D0844A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武汉市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人工智能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生态环境治理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公共服务平台</w:t>
      </w:r>
    </w:p>
    <w:p w14:paraId="0456C6BE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申报书</w:t>
      </w:r>
    </w:p>
    <w:p w14:paraId="58BF38BF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CN"/>
        </w:rPr>
      </w:pPr>
    </w:p>
    <w:p w14:paraId="50AC2333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03E2DF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57473AB4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E55224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0FA940D5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19D62816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联合申报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5793499C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221C019E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7B48C7BD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2232AD1E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55D2CE5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186E040A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7A39FDB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18707814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17DA6E04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6B302B0D">
      <w:pPr>
        <w:pStyle w:val="5"/>
        <w:rPr>
          <w:rFonts w:hint="default" w:ascii="Times New Roman" w:hAnsi="Times New Roman" w:cs="Times New Roman"/>
          <w:color w:val="auto"/>
        </w:rPr>
      </w:pPr>
    </w:p>
    <w:p w14:paraId="5B96A9C7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信息化局</w:t>
      </w:r>
      <w:r>
        <w:rPr>
          <w:rFonts w:hint="eastAsia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 xml:space="preserve">   武汉市生态环境局</w:t>
      </w:r>
    </w:p>
    <w:p w14:paraId="081FFBBE">
      <w:pPr>
        <w:pStyle w:val="5"/>
        <w:jc w:val="center"/>
        <w:rPr>
          <w:rFonts w:hint="default" w:ascii="Times New Roman" w:hAnsi="Times New Roman" w:eastAsia="楷体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>2026年</w:t>
      </w:r>
    </w:p>
    <w:p w14:paraId="64CF62C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  <w:r>
        <w:rPr>
          <w:rFonts w:hint="eastAsia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单位基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25CC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noWrap w:val="0"/>
            <w:vAlign w:val="center"/>
          </w:tcPr>
          <w:p w14:paraId="216B2F1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6C1C81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7F9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noWrap w:val="0"/>
            <w:vAlign w:val="center"/>
          </w:tcPr>
          <w:p w14:paraId="42A8498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311B1E7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34B6BC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429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noWrap w:val="0"/>
            <w:vAlign w:val="center"/>
          </w:tcPr>
          <w:p w14:paraId="2CA0C53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3C9462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E8A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noWrap w:val="0"/>
            <w:vAlign w:val="center"/>
          </w:tcPr>
          <w:p w14:paraId="322B5A7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64DF4FD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48C9099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8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6080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 w14:paraId="20386D3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noWrap w:val="0"/>
            <w:vAlign w:val="center"/>
          </w:tcPr>
          <w:p w14:paraId="01633A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noWrap w:val="0"/>
            <w:vAlign w:val="center"/>
          </w:tcPr>
          <w:p w14:paraId="09F2F1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55BA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7036A7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BEB61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noWrap w:val="0"/>
            <w:vAlign w:val="center"/>
          </w:tcPr>
          <w:p w14:paraId="378811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B5C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220A0DF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FA168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noWrap w:val="0"/>
            <w:vAlign w:val="center"/>
          </w:tcPr>
          <w:p w14:paraId="55D79F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F3315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602247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3F84B4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noWrap w:val="0"/>
            <w:vAlign w:val="center"/>
          </w:tcPr>
          <w:p w14:paraId="2C9B3F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D68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noWrap w:val="0"/>
            <w:vAlign w:val="center"/>
          </w:tcPr>
          <w:p w14:paraId="7872202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noWrap w:val="0"/>
            <w:vAlign w:val="center"/>
          </w:tcPr>
          <w:p w14:paraId="170002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营收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和人工智能收入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 w14:paraId="5230C3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3431EE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上半年总营收和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人工智能收入</w:t>
            </w:r>
          </w:p>
          <w:p w14:paraId="169382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，可预估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1EF62E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FF5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noWrap w:val="0"/>
            <w:vAlign w:val="center"/>
          </w:tcPr>
          <w:p w14:paraId="4B36B3C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人才情况</w:t>
            </w:r>
          </w:p>
        </w:tc>
        <w:tc>
          <w:tcPr>
            <w:tcW w:w="1420" w:type="dxa"/>
            <w:noWrap w:val="0"/>
            <w:vAlign w:val="center"/>
          </w:tcPr>
          <w:p w14:paraId="1BC5A3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noWrap w:val="0"/>
            <w:vAlign w:val="center"/>
          </w:tcPr>
          <w:p w14:paraId="7A488A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0E6F76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运营人员</w:t>
            </w:r>
          </w:p>
          <w:p w14:paraId="39787E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noWrap w:val="0"/>
            <w:vAlign w:val="center"/>
          </w:tcPr>
          <w:p w14:paraId="604BA6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616A54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noWrap w:val="0"/>
            <w:vAlign w:val="center"/>
          </w:tcPr>
          <w:p w14:paraId="37BCCB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0EB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1608" w:type="dxa"/>
            <w:noWrap w:val="0"/>
            <w:vAlign w:val="center"/>
          </w:tcPr>
          <w:p w14:paraId="77CA7C1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平台建设或运营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5E503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包括公司基本情况、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400D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  <w:jc w:val="center"/>
        </w:trPr>
        <w:tc>
          <w:tcPr>
            <w:tcW w:w="1608" w:type="dxa"/>
            <w:noWrap w:val="0"/>
            <w:vAlign w:val="center"/>
          </w:tcPr>
          <w:p w14:paraId="70658EDA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 w:eastAsia="zh-CN"/>
              </w:rPr>
              <w:t>联合单位情况介绍（如有）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2DF14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（简要介绍联合单位在平台开发和运营中主要支撑作用等）</w:t>
            </w:r>
          </w:p>
        </w:tc>
      </w:tr>
      <w:tr w14:paraId="6038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  <w:jc w:val="center"/>
        </w:trPr>
        <w:tc>
          <w:tcPr>
            <w:tcW w:w="1608" w:type="dxa"/>
            <w:noWrap w:val="0"/>
            <w:vAlign w:val="center"/>
          </w:tcPr>
          <w:p w14:paraId="297A4CC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4E2E3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软硬件设施和能力、应用服务规模、创新带动效应、经济社会效益等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）</w:t>
            </w:r>
          </w:p>
        </w:tc>
      </w:tr>
    </w:tbl>
    <w:p w14:paraId="65F13E6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604"/>
        <w:gridCol w:w="2008"/>
        <w:gridCol w:w="1685"/>
        <w:gridCol w:w="2310"/>
      </w:tblGrid>
      <w:tr w14:paraId="0BB0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noWrap w:val="0"/>
            <w:vAlign w:val="center"/>
          </w:tcPr>
          <w:p w14:paraId="1603371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0C7D186F">
            <w:pPr>
              <w:pStyle w:val="5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2229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noWrap w:val="0"/>
            <w:vAlign w:val="center"/>
          </w:tcPr>
          <w:p w14:paraId="19226E7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平台域名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330069C1">
            <w:pPr>
              <w:pStyle w:val="5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438C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08" w:type="dxa"/>
            <w:noWrap w:val="0"/>
            <w:vAlign w:val="center"/>
          </w:tcPr>
          <w:p w14:paraId="7D9F5EA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服务方式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53A97DA2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APP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网页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API接口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小程序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 w14:paraId="45E8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608" w:type="dxa"/>
            <w:noWrap w:val="0"/>
            <w:vAlign w:val="center"/>
          </w:tcPr>
          <w:p w14:paraId="0346910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3A813962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环境信息查询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环保业务办理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环境科普与教育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</w:t>
            </w:r>
          </w:p>
          <w:p w14:paraId="185E8A3A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绿色生活服务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□其他（请注明） </w:t>
            </w:r>
          </w:p>
        </w:tc>
      </w:tr>
      <w:tr w14:paraId="5F1E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 w14:paraId="78CF981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1604" w:type="dxa"/>
            <w:noWrap w:val="0"/>
            <w:vAlign w:val="center"/>
          </w:tcPr>
          <w:p w14:paraId="5A0691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开源模型资源数量（个）</w:t>
            </w:r>
          </w:p>
        </w:tc>
        <w:tc>
          <w:tcPr>
            <w:tcW w:w="2008" w:type="dxa"/>
            <w:noWrap w:val="0"/>
            <w:vAlign w:val="center"/>
          </w:tcPr>
          <w:p w14:paraId="4B1AA0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72E6BE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开放数据集资源数量（TB）</w:t>
            </w:r>
          </w:p>
        </w:tc>
        <w:tc>
          <w:tcPr>
            <w:tcW w:w="2310" w:type="dxa"/>
            <w:noWrap w:val="0"/>
            <w:vAlign w:val="center"/>
          </w:tcPr>
          <w:p w14:paraId="325BEA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7CB0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0642BD7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6245DC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可使用模型</w:t>
            </w:r>
          </w:p>
          <w:p w14:paraId="6A5E41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08" w:type="dxa"/>
            <w:noWrap w:val="0"/>
            <w:vAlign w:val="center"/>
          </w:tcPr>
          <w:p w14:paraId="4A199A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139EFC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算力规模</w:t>
            </w:r>
          </w:p>
          <w:p w14:paraId="37039EB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（P）</w:t>
            </w:r>
          </w:p>
        </w:tc>
        <w:tc>
          <w:tcPr>
            <w:tcW w:w="2310" w:type="dxa"/>
            <w:noWrap w:val="0"/>
            <w:vAlign w:val="center"/>
          </w:tcPr>
          <w:p w14:paraId="118E81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0C2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0159D21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1C24EC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入驻人工智能服务商数量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08" w:type="dxa"/>
            <w:noWrap w:val="0"/>
            <w:vAlign w:val="center"/>
          </w:tcPr>
          <w:p w14:paraId="6B5C31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146234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注册人工智能企业数量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10" w:type="dxa"/>
            <w:noWrap w:val="0"/>
            <w:vAlign w:val="center"/>
          </w:tcPr>
          <w:p w14:paraId="769032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03D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5" w:hRule="atLeast"/>
          <w:jc w:val="center"/>
        </w:trPr>
        <w:tc>
          <w:tcPr>
            <w:tcW w:w="1608" w:type="dxa"/>
            <w:noWrap w:val="0"/>
            <w:vAlign w:val="center"/>
          </w:tcPr>
          <w:p w14:paraId="681BF3F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</w:t>
            </w:r>
          </w:p>
          <w:p w14:paraId="1F65C74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研发资金来源及组成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67B9CFB4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（自筹、财政资金或其他，请详细介绍。研发资金组成，包括语料和数据费用、模型开发费用、测试费用、人工费用、设备采购和材料费用等）</w:t>
            </w:r>
          </w:p>
        </w:tc>
      </w:tr>
    </w:tbl>
    <w:p w14:paraId="39A4CD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项目内容</w:t>
      </w:r>
    </w:p>
    <w:p w14:paraId="36A513D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项目概述。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包括项目立项的背景与意义、国内外相关领域的研究现状与发展趋势，平台基本情况，项目当前进展与下一步计划，项目牵头或参与标准制修订的情况、参与省部级以上项目的情况，以及所获得的荣誉与表彰。</w:t>
      </w:r>
    </w:p>
    <w:p w14:paraId="7133E9F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技术创新。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包括平台架构、可使用模型、数据集、工具箱，产品的关键技术、性能指标和创新性，并与国内外同类平台进行对比分析。</w:t>
      </w:r>
    </w:p>
    <w:p w14:paraId="79CD9D1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（三）建设内容。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包括平台各子模块功能情况、平台具备的服务能力情况，并与国内外同类平台进行对比分析。</w:t>
      </w:r>
    </w:p>
    <w:p w14:paraId="439177A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四）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应用成效。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平台在人工智能赋能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生态环境治理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的重要作用，平台服务武汉市及其他城市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生态环境治理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行业的实际情况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案例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，介绍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可带来的经济效益及社会效益。</w:t>
      </w:r>
    </w:p>
    <w:p w14:paraId="7113474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16561F2E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090CCDC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151B0E6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体现平台技术水平、服务能力和运营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成效的相关证明材料。</w:t>
      </w:r>
    </w:p>
    <w:p w14:paraId="5AFA64D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</w:p>
    <w:p w14:paraId="77913DF2">
      <w:pP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br w:type="page"/>
      </w:r>
    </w:p>
    <w:p w14:paraId="07DD5B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34CE3237">
      <w:pPr>
        <w:pStyle w:val="4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3309D6D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336A37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283D0C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生态环境治理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0583AB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64AE11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生态环境治理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0C010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2E60B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19780323">
      <w:pPr>
        <w:pStyle w:val="4"/>
        <w:rPr>
          <w:rFonts w:hint="default" w:ascii="Times New Roman" w:hAnsi="Times New Roman" w:cs="Times New Roman"/>
          <w:color w:val="auto"/>
          <w:lang w:val="zh-CN"/>
        </w:rPr>
      </w:pPr>
    </w:p>
    <w:p w14:paraId="59FF59AA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A2E2F48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62361A83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43A8E3A9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38027FDC">
      <w:pPr>
        <w:ind w:firstLine="4320" w:firstLineChars="13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533FC4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E15F80-7DE6-42BD-B64C-8BC2C9D875E5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38457B7-DE5A-4734-A53A-FAC58BA2CD3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75C1161-0F20-46AC-A398-B3E3804610F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E39C419D-DB5D-43B8-BC00-7DB9FEF36B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9ACF030-0EC0-40C7-A9C7-A6891833F173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B4E7F"/>
    <w:rsid w:val="05785B85"/>
    <w:rsid w:val="6C6B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Plain Text"/>
    <w:basedOn w:val="1"/>
    <w:next w:val="3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2026-06-17T01:37:00Z</dcterms:created>
  <dc:creator>吴佳惠</dc:creator>
  <cp:lastModifiedBy>吴佳惠</cp:lastModifiedBy>
  <dcterms:modified xsi:type="dcterms:W3CDTF">2026-06-17T01:38:43Z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9A10525FAA654A838379D1E251964DA4_11</vt:lpwstr>
  </property>
  <property fmtid="{D5CDD505-2E9C-101B-9397-08002B2CF9AE}" pid="4" name="KSOTemplateDocerSaveRecord">
    <vt:lpwstr>eyJoZGlkIjoiYTBmZTgwYWQ4ZThkYWI0N2RhODE4ZmI5YTYxNzAyMGMiLCJ1c2VySWQiOiIxNzY1MTQwNTAxIn0=</vt:lpwstr>
  </property>
</Properties>
</file>