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制造业中试平台激活情况信息表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单位：（盖章）               联系人及电话：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一、中试平台激活整体情况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1017"/>
        <w:gridCol w:w="3117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激活对象数量</w:t>
            </w:r>
          </w:p>
        </w:tc>
        <w:tc>
          <w:tcPr>
            <w:tcW w:w="4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诊断问题数量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靶向解决方案数量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半年度，通过激活活动新增纳入储备库中试平台数量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具体平台名单如下：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半年度，通过激活活动升级为部重点培育中试平台数量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具体平台名单如下：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半年度，通过激活活动升级为国家级制造业中试平台数量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具体平台名单如下：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8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激活中试平台工作小结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8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请从出台相关政策、投入资金、组织活动、进展成效等方面，对激活中试平台工作情况进行总结，不超过1000字。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5" w:h="16838"/>
          <w:pgMar w:top="1474" w:right="1474" w:bottom="1474" w:left="1474" w:header="850" w:footer="992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激活中试平台清单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514"/>
        <w:gridCol w:w="2366"/>
        <w:gridCol w:w="2534"/>
        <w:gridCol w:w="3100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中试平台名称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诊断发现问题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靶向解决方案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激活成效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推广价值和可复制性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示例：xx中试平台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资金困难；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人才短缺；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引入社会资金；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组织人才招引对接会；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中试服务收入增长xx%；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服务企业数量增长xx%；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新增xx个自主创新成果；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已纳入储备库；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描述可示范推广的前景和价值空间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F6124"/>
    <w:multiLevelType w:val="singleLevel"/>
    <w:tmpl w:val="DA3F61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B9CAF0"/>
    <w:multiLevelType w:val="singleLevel"/>
    <w:tmpl w:val="F7B9CA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CFDF9C"/>
    <w:multiLevelType w:val="singleLevel"/>
    <w:tmpl w:val="FACFDF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F15119"/>
    <w:multiLevelType w:val="singleLevel"/>
    <w:tmpl w:val="FBF15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5A0B3A25"/>
    <w:rsid w:val="5A0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2025-11-19T09:39:00Z</dcterms:created>
  <dc:creator>WPS_1646963699</dc:creator>
  <cp:lastModifiedBy>WPS_1646963699</cp:lastModifiedBy>
  <dcterms:modified xsi:type="dcterms:W3CDTF">2025-11-19T09:39:58Z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C8BB004757BE4A0780E7BA8D976A6DA4_11</vt:lpwstr>
  </property>
</Properties>
</file>