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color w:val="333333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eastAsia="zh-CN"/>
        </w:rPr>
        <w:t>各区创新型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企业培育工作咨询人员联系表</w:t>
      </w:r>
    </w:p>
    <w:tbl>
      <w:tblPr>
        <w:tblStyle w:val="2"/>
        <w:tblpPr w:leftFromText="180" w:rightFromText="180" w:vertAnchor="text" w:horzAnchor="page" w:tblpXSpec="center" w:tblpY="28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849"/>
        <w:gridCol w:w="1362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辖区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东湖高新区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任力强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67880073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武汉经开区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王梓涵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84959659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临空港开发区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何丹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83226255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蔡甸区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黄李平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84946391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江夏区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操青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81568259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黄陂区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潘进安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61109201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新洲区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李晓兰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86928073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汉阳区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李中岩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84468592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青山区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廖炜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86862661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洪山区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李广威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87374326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江岸区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高麟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85320155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江汉区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成响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85580761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硚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口区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刘鹏程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83426465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 xml:space="preserve">朱文凯  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88936923</w:t>
            </w:r>
          </w:p>
        </w:tc>
      </w:tr>
    </w:tbl>
    <w:p>
      <w:pPr>
        <w:rPr>
          <w:rFonts w:hint="default" w:ascii="Times New Roman" w:hAnsi="Times New Roman" w:eastAsia="方正小标宋_GBK" w:cs="Times New Roman"/>
          <w:color w:val="333333"/>
          <w:sz w:val="36"/>
          <w:szCs w:val="36"/>
          <w:highlight w:val="yellow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CFDE04"/>
    <w:rsid w:val="FDCFD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2022-10-14T17:50:00Z</dcterms:created>
  <dc:creator>ttt</dc:creator>
  <cp:lastModifiedBy>ttt</cp:lastModifiedBy>
  <dcterms:modified xsi:type="dcterms:W3CDTF">2022-10-14T17:50:52Z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