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黑体" w:cs="方正小标宋简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after="15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XX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  <w:t>创新型中小企业备案名单推荐表</w:t>
      </w:r>
    </w:p>
    <w:p>
      <w:pPr>
        <w:pStyle w:val="2"/>
        <w:widowControl/>
        <w:shd w:val="clear" w:color="auto" w:fill="FFFFFF"/>
        <w:spacing w:before="0" w:beforeAutospacing="0" w:after="150" w:afterAutospacing="0" w:line="540" w:lineRule="atLeast"/>
        <w:rPr>
          <w:rFonts w:ascii="微软雅黑" w:hAnsi="微软雅黑" w:eastAsia="仿宋_GB2312" w:cs="微软雅黑"/>
          <w:color w:val="333333"/>
          <w:sz w:val="27"/>
          <w:szCs w:val="27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经信部门盖章（盖章）：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2385"/>
        <w:gridCol w:w="3465"/>
        <w:gridCol w:w="2370"/>
        <w:gridCol w:w="43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主导产品名称</w:t>
            </w:r>
          </w:p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（请勿用英文填写）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行业领域</w:t>
            </w:r>
          </w:p>
        </w:tc>
        <w:tc>
          <w:tcPr>
            <w:tcW w:w="4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该企业情况简介（不超过100字）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</w:rPr>
              <w:t>…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150" w:afterAutospacing="0" w:line="540" w:lineRule="atLeast"/>
        <w:ind w:firstLine="420"/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E3DE"/>
    <w:rsid w:val="BEFFE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2022-10-14T17:50:00Z</dcterms:created>
  <dc:creator>ttt</dc:creator>
  <cp:lastModifiedBy>ttt</cp:lastModifiedBy>
  <dcterms:modified xsi:type="dcterms:W3CDTF">2022-10-14T17:50:24Z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