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C3" w:rsidRDefault="00974DC3" w:rsidP="00974DC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974DC3" w:rsidRDefault="00974DC3" w:rsidP="00974DC3">
      <w:pPr>
        <w:spacing w:line="360" w:lineRule="auto"/>
        <w:rPr>
          <w:rFonts w:eastAsia="FangSong_GB2312"/>
          <w:sz w:val="48"/>
        </w:rPr>
      </w:pPr>
    </w:p>
    <w:p w:rsidR="00974DC3" w:rsidRDefault="00974DC3" w:rsidP="00974DC3">
      <w:pPr>
        <w:spacing w:line="360" w:lineRule="auto"/>
        <w:rPr>
          <w:rFonts w:eastAsia="FangSong_GB2312"/>
          <w:sz w:val="48"/>
        </w:rPr>
      </w:pPr>
    </w:p>
    <w:p w:rsidR="00974DC3" w:rsidRDefault="00974DC3" w:rsidP="00974DC3">
      <w:pPr>
        <w:spacing w:line="360" w:lineRule="auto"/>
        <w:rPr>
          <w:rFonts w:eastAsia="FangSong_GB2312"/>
          <w:sz w:val="48"/>
        </w:rPr>
      </w:pPr>
    </w:p>
    <w:p w:rsidR="00974DC3" w:rsidRDefault="00974DC3" w:rsidP="00974DC3">
      <w:pPr>
        <w:spacing w:line="360" w:lineRule="auto"/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湖北省技术创新示范企业</w:t>
      </w:r>
    </w:p>
    <w:p w:rsidR="00974DC3" w:rsidRDefault="00974DC3" w:rsidP="00974DC3">
      <w:pPr>
        <w:spacing w:line="360" w:lineRule="auto"/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申报书</w:t>
      </w:r>
    </w:p>
    <w:p w:rsidR="00974DC3" w:rsidRDefault="00974DC3" w:rsidP="00974DC3">
      <w:pPr>
        <w:jc w:val="left"/>
        <w:rPr>
          <w:rFonts w:eastAsia="黑体"/>
          <w:sz w:val="72"/>
        </w:rPr>
      </w:pPr>
    </w:p>
    <w:p w:rsidR="00974DC3" w:rsidRDefault="00974DC3" w:rsidP="00974DC3">
      <w:pPr>
        <w:jc w:val="left"/>
        <w:rPr>
          <w:rFonts w:eastAsia="黑体"/>
          <w:sz w:val="72"/>
        </w:rPr>
      </w:pPr>
    </w:p>
    <w:p w:rsidR="00974DC3" w:rsidRDefault="00974DC3" w:rsidP="00974DC3">
      <w:pPr>
        <w:jc w:val="left"/>
        <w:rPr>
          <w:rFonts w:eastAsia="黑体"/>
          <w:sz w:val="72"/>
        </w:rPr>
      </w:pPr>
    </w:p>
    <w:p w:rsidR="00974DC3" w:rsidRDefault="00974DC3" w:rsidP="00974DC3">
      <w:pPr>
        <w:jc w:val="left"/>
        <w:rPr>
          <w:rFonts w:eastAsia="黑体"/>
          <w:sz w:val="72"/>
        </w:rPr>
      </w:pPr>
    </w:p>
    <w:p w:rsidR="00974DC3" w:rsidRDefault="00974DC3" w:rsidP="00974DC3">
      <w:pPr>
        <w:jc w:val="left"/>
        <w:rPr>
          <w:rFonts w:eastAsia="黑体"/>
          <w:sz w:val="72"/>
        </w:rPr>
      </w:pPr>
    </w:p>
    <w:p w:rsidR="00974DC3" w:rsidRDefault="00974DC3" w:rsidP="00974DC3">
      <w:pPr>
        <w:jc w:val="left"/>
        <w:rPr>
          <w:rFonts w:eastAsia="黑体"/>
          <w:sz w:val="72"/>
        </w:rPr>
      </w:pPr>
    </w:p>
    <w:p w:rsidR="00974DC3" w:rsidRDefault="00974DC3" w:rsidP="00974DC3">
      <w:pPr>
        <w:spacing w:line="360" w:lineRule="auto"/>
        <w:ind w:firstLineChars="200" w:firstLine="640"/>
        <w:jc w:val="left"/>
        <w:rPr>
          <w:rFonts w:eastAsia="FangSong_GB2312"/>
          <w:sz w:val="32"/>
          <w:u w:val="single"/>
        </w:rPr>
      </w:pPr>
      <w:r>
        <w:rPr>
          <w:rFonts w:hAnsi="FangSong_GB2312"/>
          <w:sz w:val="32"/>
        </w:rPr>
        <w:t>申报单位：</w:t>
      </w:r>
    </w:p>
    <w:p w:rsidR="00974DC3" w:rsidRDefault="00974DC3" w:rsidP="00974DC3">
      <w:pPr>
        <w:spacing w:line="360" w:lineRule="auto"/>
        <w:ind w:firstLineChars="200" w:firstLine="640"/>
        <w:jc w:val="left"/>
        <w:rPr>
          <w:rFonts w:eastAsia="FangSong_GB2312"/>
          <w:sz w:val="32"/>
          <w:u w:val="single"/>
        </w:rPr>
      </w:pPr>
      <w:r>
        <w:rPr>
          <w:rFonts w:hAnsi="FangSong_GB2312"/>
          <w:sz w:val="32"/>
        </w:rPr>
        <w:t>推荐单位：</w:t>
      </w:r>
    </w:p>
    <w:p w:rsidR="00974DC3" w:rsidRDefault="00974DC3" w:rsidP="00974DC3">
      <w:pPr>
        <w:spacing w:line="360" w:lineRule="auto"/>
        <w:ind w:firstLineChars="200" w:firstLine="640"/>
        <w:jc w:val="left"/>
        <w:rPr>
          <w:rFonts w:eastAsia="FangSong_GB2312"/>
          <w:sz w:val="32"/>
        </w:rPr>
      </w:pPr>
      <w:r>
        <w:rPr>
          <w:rFonts w:hAnsi="FangSong_GB2312"/>
          <w:sz w:val="32"/>
        </w:rPr>
        <w:t>填报日期：</w:t>
      </w:r>
      <w:r w:rsidR="00F4377E">
        <w:rPr>
          <w:rFonts w:hAnsi="FangSong_GB2312" w:hint="eastAsia"/>
          <w:sz w:val="32"/>
        </w:rPr>
        <w:t xml:space="preserve">  </w:t>
      </w:r>
      <w:r>
        <w:rPr>
          <w:rFonts w:hAnsi="FangSong_GB2312"/>
          <w:sz w:val="32"/>
          <w:u w:val="single"/>
        </w:rPr>
        <w:t>年</w:t>
      </w:r>
      <w:r w:rsidR="00F4377E">
        <w:rPr>
          <w:rFonts w:hAnsi="FangSong_GB2312" w:hint="eastAsia"/>
          <w:sz w:val="32"/>
          <w:u w:val="single"/>
        </w:rPr>
        <w:t xml:space="preserve">    </w:t>
      </w:r>
      <w:r>
        <w:rPr>
          <w:rFonts w:hAnsi="FangSong_GB2312"/>
          <w:sz w:val="32"/>
          <w:u w:val="single"/>
        </w:rPr>
        <w:t>月</w:t>
      </w:r>
      <w:r w:rsidR="00F4377E">
        <w:rPr>
          <w:rFonts w:hAnsi="FangSong_GB2312" w:hint="eastAsia"/>
          <w:sz w:val="32"/>
          <w:u w:val="single"/>
        </w:rPr>
        <w:t xml:space="preserve">   </w:t>
      </w:r>
      <w:r>
        <w:rPr>
          <w:rFonts w:hAnsi="FangSong_GB2312"/>
          <w:sz w:val="32"/>
          <w:u w:val="single"/>
        </w:rPr>
        <w:t>日</w:t>
      </w:r>
    </w:p>
    <w:p w:rsidR="00974DC3" w:rsidRDefault="00974DC3" w:rsidP="00974DC3">
      <w:pPr>
        <w:widowControl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eastAsia="FangSong_GB2312"/>
          <w:sz w:val="30"/>
        </w:rPr>
        <w:br w:type="page"/>
      </w:r>
    </w:p>
    <w:p w:rsidR="00974DC3" w:rsidRDefault="00974DC3" w:rsidP="00974DC3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《湖北省技术创新示范企业申报书》编写提纲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一、企业基本情况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1．企业经营管理基本情况。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2．企业在行业中的地位和作用。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3．企业在本产业领域技术创新中的作用和竞争能力。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二、企业技术创新基本情况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1．企业技术创新工作发展规划及中长期目标。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目前企业技术研发机构的组织机构及运行机制，包括：各项制度建立、组织建设、研发经费的保障、激励机制、创新环境、产学研合作等。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3．企业开展技术创新及试验的基础条件。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4．企业技术创新工作开展情况，包括：原创性创新、自主开发、引进技术消化吸收、产学研合作、企业间技术合作等。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5．企业研究开发人员情况，技术创新带头人及创新团队的情况，以及创新人才培养情况。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6．企业在技术创新方面采取的独特措施、取得的主要创新成果（3年之内）及其经济效益。</w:t>
      </w:r>
    </w:p>
    <w:p w:rsidR="00974DC3" w:rsidRPr="00B512EC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三、与申报条件</w:t>
      </w:r>
      <w:r w:rsidR="00132956">
        <w:rPr>
          <w:rFonts w:ascii="黑体" w:eastAsia="黑体" w:hAnsi="黑体" w:hint="eastAsia"/>
          <w:sz w:val="32"/>
          <w:szCs w:val="32"/>
        </w:rPr>
        <w:t>（一）-（八）对应</w:t>
      </w:r>
      <w:r>
        <w:rPr>
          <w:rFonts w:ascii="黑体" w:eastAsia="黑体" w:hAnsi="黑体" w:hint="eastAsia"/>
          <w:sz w:val="32"/>
          <w:szCs w:val="32"/>
        </w:rPr>
        <w:t>的佐证材料</w:t>
      </w:r>
      <w:r w:rsidRPr="00B512EC">
        <w:rPr>
          <w:rFonts w:ascii="黑体" w:eastAsia="黑体" w:hAnsi="黑体" w:hint="eastAsia"/>
          <w:sz w:val="32"/>
          <w:szCs w:val="32"/>
        </w:rPr>
        <w:t>及</w:t>
      </w:r>
      <w:r>
        <w:rPr>
          <w:rFonts w:ascii="黑体" w:eastAsia="黑体" w:hAnsi="黑体" w:hint="eastAsia"/>
          <w:sz w:val="32"/>
          <w:szCs w:val="32"/>
        </w:rPr>
        <w:t>专业机构</w:t>
      </w:r>
      <w:r w:rsidRPr="00B512EC">
        <w:rPr>
          <w:rFonts w:ascii="黑体" w:eastAsia="黑体" w:hAnsi="黑体" w:hint="eastAsia"/>
          <w:sz w:val="32"/>
          <w:szCs w:val="32"/>
        </w:rPr>
        <w:t>审计的前两个年度会计报表。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四、市、州、直管市、神农架林区经济和信息化主管部门推荐意见。</w:t>
      </w:r>
    </w:p>
    <w:p w:rsidR="00974DC3" w:rsidRDefault="00974DC3" w:rsidP="00974DC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五、申报书信息真实性承诺（加盖企业公章）</w:t>
      </w:r>
    </w:p>
    <w:p w:rsidR="00974DC3" w:rsidRDefault="00974DC3" w:rsidP="00974DC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  <w:sectPr w:rsidR="00974DC3">
          <w:pgSz w:w="11906" w:h="16838"/>
          <w:pgMar w:top="1588" w:right="1871" w:bottom="1588" w:left="1871" w:header="851" w:footer="992" w:gutter="0"/>
          <w:cols w:space="425"/>
          <w:docGrid w:type="lines" w:linePitch="312"/>
        </w:sectPr>
      </w:pPr>
    </w:p>
    <w:p w:rsidR="00974DC3" w:rsidRDefault="00974DC3" w:rsidP="00974DC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附件2：</w:t>
      </w:r>
    </w:p>
    <w:p w:rsidR="00974DC3" w:rsidRDefault="00974DC3" w:rsidP="00974DC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湖北省技术创新示范申报企业基本情况表</w:t>
      </w:r>
    </w:p>
    <w:tbl>
      <w:tblPr>
        <w:tblW w:w="9640" w:type="dxa"/>
        <w:tblInd w:w="-601" w:type="dxa"/>
        <w:tblLayout w:type="fixed"/>
        <w:tblLook w:val="04A0"/>
      </w:tblPr>
      <w:tblGrid>
        <w:gridCol w:w="1979"/>
        <w:gridCol w:w="353"/>
        <w:gridCol w:w="352"/>
        <w:gridCol w:w="533"/>
        <w:gridCol w:w="886"/>
        <w:gridCol w:w="207"/>
        <w:gridCol w:w="500"/>
        <w:gridCol w:w="709"/>
        <w:gridCol w:w="519"/>
        <w:gridCol w:w="57"/>
        <w:gridCol w:w="362"/>
        <w:gridCol w:w="631"/>
        <w:gridCol w:w="280"/>
        <w:gridCol w:w="277"/>
        <w:gridCol w:w="1140"/>
        <w:gridCol w:w="279"/>
        <w:gridCol w:w="576"/>
      </w:tblGrid>
      <w:tr w:rsidR="00974DC3" w:rsidRPr="00B37B93" w:rsidTr="005605DF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766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4DC3" w:rsidRPr="00B37B93" w:rsidTr="005605DF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4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4DC3" w:rsidRPr="00B37B93" w:rsidTr="005605DF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4DC3" w:rsidRPr="00B37B93" w:rsidTr="005605DF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4DC3" w:rsidRPr="00B37B93" w:rsidTr="005605DF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533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4DC3" w:rsidRPr="00B37B93" w:rsidTr="005605DF">
        <w:trPr>
          <w:trHeight w:val="54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企业类型</w:t>
            </w:r>
          </w:p>
        </w:tc>
        <w:tc>
          <w:tcPr>
            <w:tcW w:w="766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F5F1E">
            <w:pPr>
              <w:widowControl/>
              <w:spacing w:beforeLines="5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 xml:space="preserve">1．国有      2.合资      3.民营      4.其他   </w:t>
            </w:r>
          </w:p>
        </w:tc>
      </w:tr>
      <w:tr w:rsidR="00974DC3" w:rsidRPr="00B37B93" w:rsidTr="005605DF">
        <w:trPr>
          <w:trHeight w:val="101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F5F1E">
            <w:pPr>
              <w:widowControl/>
              <w:spacing w:beforeLines="100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从业人数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F5F1E">
            <w:pPr>
              <w:widowControl/>
              <w:spacing w:beforeLines="100" w:afterLines="50"/>
              <w:ind w:firstLine="84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大学本科以上人数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DC3" w:rsidRPr="00B37B93" w:rsidRDefault="00974DC3" w:rsidP="005F5F1E">
            <w:pPr>
              <w:widowControl/>
              <w:spacing w:beforeLines="100" w:afterLines="5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6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中级职称以上人数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F5F1E">
            <w:pPr>
              <w:spacing w:beforeLines="100" w:afterLines="5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</w:tr>
      <w:tr w:rsidR="00974DC3" w:rsidRPr="00B37B93" w:rsidTr="005605DF">
        <w:trPr>
          <w:trHeight w:val="564"/>
        </w:trPr>
        <w:tc>
          <w:tcPr>
            <w:tcW w:w="1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F5F1E">
            <w:pPr>
              <w:widowControl/>
              <w:snapToGrid w:val="0"/>
              <w:spacing w:beforeLines="100" w:afterLines="10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上年度经济效益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资产总额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负债总额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974DC3" w:rsidRPr="00B37B93" w:rsidTr="005605DF"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销售收入</w:t>
            </w:r>
          </w:p>
        </w:tc>
        <w:tc>
          <w:tcPr>
            <w:tcW w:w="553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ind w:firstLine="147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万元，比上年增长     %</w:t>
            </w:r>
          </w:p>
        </w:tc>
      </w:tr>
      <w:tr w:rsidR="00974DC3" w:rsidRPr="00B37B93" w:rsidTr="005605DF"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新产品销售收入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上缴税金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974DC3" w:rsidRPr="00B37B93" w:rsidTr="005605DF"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利润总额</w:t>
            </w:r>
          </w:p>
        </w:tc>
        <w:tc>
          <w:tcPr>
            <w:tcW w:w="29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 xml:space="preserve">    万元，比上年增长   %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近三年连续盈利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是 否</w:t>
            </w:r>
          </w:p>
        </w:tc>
      </w:tr>
      <w:tr w:rsidR="00974DC3" w:rsidRPr="00B37B93" w:rsidTr="005605DF"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主要产品市场占有率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ind w:firstLine="735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出口创汇总额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ind w:firstLine="84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万美元</w:t>
            </w:r>
          </w:p>
        </w:tc>
      </w:tr>
      <w:tr w:rsidR="00974DC3" w:rsidRPr="00B37B93" w:rsidTr="005605DF">
        <w:trPr>
          <w:trHeight w:val="699"/>
        </w:trPr>
        <w:tc>
          <w:tcPr>
            <w:tcW w:w="41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最近3年企业研发投入资金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其中：上年企业研发投入资金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ind w:firstLine="105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974DC3" w:rsidRPr="00B37B93" w:rsidTr="005605DF">
        <w:trPr>
          <w:trHeight w:val="699"/>
        </w:trPr>
        <w:tc>
          <w:tcPr>
            <w:tcW w:w="410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其中：上年企业研发投入占销售收入比重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ind w:firstLine="105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974DC3" w:rsidRPr="00B37B93" w:rsidTr="005605DF">
        <w:tc>
          <w:tcPr>
            <w:tcW w:w="23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申请专利数</w:t>
            </w:r>
          </w:p>
        </w:tc>
        <w:tc>
          <w:tcPr>
            <w:tcW w:w="177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其中：发明</w:t>
            </w:r>
          </w:p>
        </w:tc>
        <w:tc>
          <w:tcPr>
            <w:tcW w:w="35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974DC3" w:rsidRPr="00B37B93" w:rsidTr="005605DF"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 xml:space="preserve">    实用新型</w:t>
            </w:r>
          </w:p>
        </w:tc>
        <w:tc>
          <w:tcPr>
            <w:tcW w:w="35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974DC3" w:rsidRPr="00B37B93" w:rsidTr="005605DF"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 xml:space="preserve">    外观设计</w:t>
            </w:r>
          </w:p>
        </w:tc>
        <w:tc>
          <w:tcPr>
            <w:tcW w:w="35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974DC3" w:rsidRPr="00B37B93" w:rsidTr="005605DF"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是否设有地市级（含）以上企业研发机构</w:t>
            </w:r>
          </w:p>
        </w:tc>
        <w:tc>
          <w:tcPr>
            <w:tcW w:w="638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DC3" w:rsidRPr="00B37B93" w:rsidRDefault="00974DC3" w:rsidP="005605DF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是：    1.市级    认定部门：</w:t>
            </w:r>
          </w:p>
          <w:p w:rsidR="00974DC3" w:rsidRPr="00B37B93" w:rsidRDefault="00974DC3" w:rsidP="005605DF">
            <w:pPr>
              <w:ind w:firstLineChars="600" w:firstLine="126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37B93">
              <w:rPr>
                <w:rFonts w:ascii="宋体" w:hAnsi="宋体" w:cs="宋体"/>
                <w:kern w:val="0"/>
                <w:szCs w:val="21"/>
              </w:rPr>
              <w:t>.</w:t>
            </w:r>
            <w:r w:rsidRPr="00B37B93">
              <w:rPr>
                <w:rFonts w:ascii="宋体" w:hAnsi="宋体" w:cs="宋体" w:hint="eastAsia"/>
                <w:kern w:val="0"/>
                <w:szCs w:val="21"/>
              </w:rPr>
              <w:t>省级    认定部门：</w:t>
            </w:r>
          </w:p>
          <w:p w:rsidR="00974DC3" w:rsidRPr="00B37B93" w:rsidRDefault="00974DC3" w:rsidP="005605DF">
            <w:pPr>
              <w:ind w:firstLineChars="600" w:firstLine="1260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/>
                <w:kern w:val="0"/>
                <w:szCs w:val="21"/>
              </w:rPr>
              <w:t>3</w:t>
            </w:r>
            <w:r w:rsidRPr="00B37B93">
              <w:rPr>
                <w:rFonts w:ascii="宋体" w:hAnsi="宋体" w:cs="宋体" w:hint="eastAsia"/>
                <w:kern w:val="0"/>
                <w:szCs w:val="21"/>
              </w:rPr>
              <w:t>.国家级  认定部门：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974DC3" w:rsidRPr="00B37B93" w:rsidTr="005605DF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7B93">
              <w:rPr>
                <w:rFonts w:ascii="宋体" w:hAnsi="宋体" w:cs="宋体" w:hint="eastAsia"/>
                <w:kern w:val="0"/>
                <w:szCs w:val="21"/>
              </w:rPr>
              <w:t>银行信用等级</w:t>
            </w:r>
          </w:p>
        </w:tc>
        <w:tc>
          <w:tcPr>
            <w:tcW w:w="730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4DC3" w:rsidRPr="00B37B93" w:rsidRDefault="00974DC3" w:rsidP="005605DF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74DC3" w:rsidRDefault="00974DC3" w:rsidP="00974DC3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974DC3" w:rsidRDefault="00974DC3" w:rsidP="00974DC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附件3：</w:t>
      </w:r>
    </w:p>
    <w:p w:rsidR="00974DC3" w:rsidRDefault="00974DC3" w:rsidP="00974DC3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湖北省技术创新示范企业评价指标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1"/>
        <w:gridCol w:w="3997"/>
        <w:gridCol w:w="709"/>
        <w:gridCol w:w="709"/>
        <w:gridCol w:w="1417"/>
        <w:gridCol w:w="1985"/>
        <w:gridCol w:w="992"/>
      </w:tblGrid>
      <w:tr w:rsidR="00974DC3" w:rsidRPr="00B37B93" w:rsidTr="005605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b/>
                <w:bCs/>
                <w:kern w:val="21"/>
                <w:szCs w:val="21"/>
              </w:rPr>
            </w:pPr>
            <w:r w:rsidRPr="00B37B93">
              <w:rPr>
                <w:rFonts w:hAnsi="FangSong_GB2312"/>
                <w:b/>
                <w:bCs/>
                <w:kern w:val="21"/>
                <w:szCs w:val="21"/>
              </w:rPr>
              <w:t>一级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b/>
                <w:bCs/>
                <w:kern w:val="21"/>
                <w:szCs w:val="24"/>
              </w:rPr>
            </w:pPr>
            <w:r w:rsidRPr="00B37B93">
              <w:rPr>
                <w:rFonts w:hAnsi="FangSong_GB2312"/>
                <w:b/>
                <w:bCs/>
                <w:kern w:val="21"/>
                <w:szCs w:val="21"/>
              </w:rPr>
              <w:t>指标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b/>
                <w:bCs/>
                <w:kern w:val="21"/>
                <w:szCs w:val="24"/>
              </w:rPr>
            </w:pPr>
            <w:r w:rsidRPr="00B37B93">
              <w:rPr>
                <w:rFonts w:hAnsi="FangSong_GB2312"/>
                <w:b/>
                <w:bCs/>
                <w:kern w:val="21"/>
              </w:rPr>
              <w:t>二级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b/>
                <w:bCs/>
                <w:kern w:val="21"/>
                <w:szCs w:val="24"/>
              </w:rPr>
            </w:pPr>
            <w:r w:rsidRPr="00B37B93">
              <w:rPr>
                <w:rFonts w:hAnsi="FangSong_GB2312"/>
                <w:b/>
                <w:bCs/>
                <w:kern w:val="21"/>
              </w:rPr>
              <w:t>指标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hAnsi="FangSong_GB2312"/>
                <w:b/>
                <w:bCs/>
                <w:kern w:val="21"/>
              </w:rPr>
            </w:pPr>
            <w:r w:rsidRPr="00B37B93">
              <w:rPr>
                <w:rFonts w:hAnsi="FangSong_GB2312"/>
                <w:b/>
                <w:bCs/>
                <w:kern w:val="21"/>
              </w:rPr>
              <w:t>三级指标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hAnsi="FangSong_GB2312"/>
                <w:b/>
                <w:bCs/>
                <w:kern w:val="21"/>
                <w:sz w:val="20"/>
              </w:rPr>
            </w:pPr>
            <w:r w:rsidRPr="00B37B93">
              <w:rPr>
                <w:rFonts w:hAnsi="FangSong_GB2312" w:hint="eastAsia"/>
                <w:b/>
                <w:bCs/>
                <w:kern w:val="21"/>
                <w:sz w:val="20"/>
              </w:rPr>
              <w:t>基本条件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b/>
                <w:bCs/>
                <w:kern w:val="21"/>
                <w:szCs w:val="24"/>
              </w:rPr>
            </w:pPr>
            <w:r w:rsidRPr="00B37B93">
              <w:rPr>
                <w:rFonts w:hAnsi="FangSong_GB2312"/>
                <w:b/>
                <w:bCs/>
                <w:kern w:val="21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hAnsi="FangSong_GB2312"/>
                <w:b/>
                <w:bCs/>
                <w:kern w:val="21"/>
              </w:rPr>
            </w:pPr>
            <w:r w:rsidRPr="00B37B93">
              <w:rPr>
                <w:rFonts w:hAnsi="FangSong_GB2312" w:hint="eastAsia"/>
                <w:b/>
                <w:bCs/>
                <w:kern w:val="21"/>
              </w:rPr>
              <w:t>基础分值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hAnsi="FangSong_GB2312"/>
                <w:b/>
                <w:bCs/>
                <w:kern w:val="21"/>
              </w:rPr>
            </w:pPr>
            <w:r w:rsidRPr="00B37B93">
              <w:rPr>
                <w:rFonts w:hAnsi="FangSong_GB2312" w:hint="eastAsia"/>
                <w:b/>
                <w:bCs/>
                <w:kern w:val="21"/>
              </w:rPr>
              <w:t>（满足基本条件的，可计基础分值）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hAnsi="FangSong_GB2312"/>
                <w:b/>
                <w:bCs/>
                <w:kern w:val="21"/>
              </w:rPr>
            </w:pPr>
            <w:r w:rsidRPr="00B37B93">
              <w:rPr>
                <w:rFonts w:hAnsi="FangSong_GB2312" w:hint="eastAsia"/>
                <w:b/>
                <w:bCs/>
                <w:kern w:val="21"/>
              </w:rPr>
              <w:t>加计分值（超出基本条件部分，采用阶梯递进办法加计分值）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hAnsi="FangSong_GB2312"/>
                <w:b/>
                <w:bCs/>
                <w:kern w:val="21"/>
              </w:rPr>
            </w:pPr>
            <w:r w:rsidRPr="00B37B93">
              <w:rPr>
                <w:rFonts w:hAnsi="FangSong_GB2312" w:hint="eastAsia"/>
                <w:b/>
                <w:bCs/>
                <w:kern w:val="21"/>
              </w:rPr>
              <w:t>满分（基础分值</w:t>
            </w:r>
            <w:r w:rsidRPr="00B37B93">
              <w:rPr>
                <w:rFonts w:hAnsi="FangSong_GB2312" w:hint="eastAsia"/>
                <w:b/>
                <w:bCs/>
                <w:kern w:val="21"/>
              </w:rPr>
              <w:t>+</w:t>
            </w:r>
            <w:r w:rsidRPr="00B37B93">
              <w:rPr>
                <w:rFonts w:hAnsi="FangSong_GB2312" w:hint="eastAsia"/>
                <w:b/>
                <w:bCs/>
                <w:kern w:val="21"/>
              </w:rPr>
              <w:t>加计分值）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创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新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机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b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制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创新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投入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1.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企业研发经费支出额占产品销售收入的比重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≥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0.2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15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2.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企业研发经费支出比例比上一年度增长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≥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20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人才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激励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3.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研发人员年人均收入与企业年人均收入之比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0.</w:t>
            </w:r>
            <w:r w:rsidRPr="00B37B93">
              <w:rPr>
                <w:kern w:val="21"/>
                <w:szCs w:val="24"/>
              </w:rPr>
              <w:t>2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4.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研发人员培训费占技术中心人员总收入的比重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0.</w:t>
            </w:r>
            <w:r w:rsidRPr="00B37B93">
              <w:rPr>
                <w:kern w:val="21"/>
                <w:szCs w:val="24"/>
              </w:rPr>
              <w:t>2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创新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合作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5.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来企业从事技术开发工作的外部专家数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人月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5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6.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对外合作项目占全部开发项目数的比重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6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技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术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与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人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b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才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创新队伍建设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7.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企业研究与试验发展人员占职工人数的比重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0.2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7</w:t>
            </w:r>
          </w:p>
        </w:tc>
      </w:tr>
      <w:tr w:rsidR="00974DC3" w:rsidRPr="00B37B93" w:rsidTr="005605DF">
        <w:trPr>
          <w:cantSplit/>
          <w:trHeight w:hRule="exact"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8.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企业研发机构拥有的高级专家及博士人数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5</w:t>
            </w:r>
          </w:p>
        </w:tc>
      </w:tr>
      <w:tr w:rsidR="00974DC3" w:rsidRPr="00B37B93" w:rsidTr="005605DF">
        <w:trPr>
          <w:cantSplit/>
          <w:trHeight w:hRule="exact"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创新条件建设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9.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企业技术开发仪器设备原值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Ansi="FangSong_GB2312" w:hint="eastAsia"/>
                <w:color w:val="000000"/>
                <w:kern w:val="21"/>
                <w:sz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500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5</w:t>
            </w:r>
          </w:p>
        </w:tc>
      </w:tr>
      <w:tr w:rsidR="00974DC3" w:rsidRPr="00B37B93" w:rsidTr="005605DF">
        <w:trPr>
          <w:cantSplit/>
          <w:trHeight w:hRule="exact" w:val="6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10.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通过国家和国际组织认证的实验室数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≥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技术积累储备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Default="00974DC3" w:rsidP="005605DF">
            <w:pPr>
              <w:pStyle w:val="a6"/>
              <w:spacing w:line="360" w:lineRule="exact"/>
              <w:rPr>
                <w:rFonts w:eastAsia="FangSong_GB2312"/>
                <w:color w:val="000000"/>
                <w:kern w:val="21"/>
                <w:sz w:val="18"/>
              </w:rPr>
            </w:pPr>
            <w:r>
              <w:rPr>
                <w:rFonts w:eastAsia="FangSong_GB2312"/>
                <w:color w:val="000000"/>
                <w:kern w:val="21"/>
                <w:sz w:val="18"/>
              </w:rPr>
              <w:t>11.</w:t>
            </w:r>
            <w:r>
              <w:rPr>
                <w:rFonts w:hAnsi="FangSong_GB2312"/>
                <w:color w:val="000000"/>
                <w:kern w:val="21"/>
                <w:sz w:val="18"/>
              </w:rPr>
              <w:t>研发周期三年及以上项目数占全部项目数的比重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4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12.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企业拥有的全部有效发明专利数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≥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4</w:t>
            </w:r>
          </w:p>
        </w:tc>
      </w:tr>
      <w:tr w:rsidR="00974DC3" w:rsidRPr="00B37B93" w:rsidTr="005605DF">
        <w:trPr>
          <w:cantSplit/>
          <w:trHeight w:hRule="exact" w:val="4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color w:val="000000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color w:val="000000"/>
                <w:kern w:val="21"/>
                <w:sz w:val="18"/>
              </w:rPr>
              <w:t>13.</w:t>
            </w:r>
            <w:r w:rsidRPr="00B37B93">
              <w:rPr>
                <w:rFonts w:hAnsi="FangSong_GB2312"/>
                <w:color w:val="000000"/>
                <w:kern w:val="21"/>
                <w:sz w:val="18"/>
              </w:rPr>
              <w:t>企业拥有的中国名牌产品或驰名商标数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≥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2</w:t>
            </w:r>
          </w:p>
        </w:tc>
      </w:tr>
      <w:tr w:rsidR="00974DC3" w:rsidRPr="00B37B93" w:rsidTr="005605DF">
        <w:trPr>
          <w:cantSplit/>
          <w:trHeight w:hRule="exact"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ind w:firstLine="105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产</w:t>
            </w:r>
          </w:p>
          <w:p w:rsidR="00974DC3" w:rsidRPr="00B37B93" w:rsidRDefault="00974DC3" w:rsidP="005605DF">
            <w:pPr>
              <w:spacing w:line="360" w:lineRule="exact"/>
              <w:ind w:firstLine="105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出</w:t>
            </w:r>
          </w:p>
          <w:p w:rsidR="00974DC3" w:rsidRPr="00B37B93" w:rsidRDefault="00974DC3" w:rsidP="005605DF">
            <w:pPr>
              <w:spacing w:line="360" w:lineRule="exact"/>
              <w:ind w:firstLine="105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与</w:t>
            </w:r>
          </w:p>
          <w:p w:rsidR="00974DC3" w:rsidRPr="00B37B93" w:rsidRDefault="00974DC3" w:rsidP="005605DF">
            <w:pPr>
              <w:spacing w:line="360" w:lineRule="exact"/>
              <w:ind w:firstLine="105"/>
              <w:jc w:val="center"/>
              <w:rPr>
                <w:rFonts w:eastAsia="FangSong_GB2312"/>
                <w:kern w:val="21"/>
              </w:rPr>
            </w:pPr>
            <w:r w:rsidRPr="00B37B93">
              <w:rPr>
                <w:rFonts w:hAnsi="FangSong_GB2312"/>
                <w:kern w:val="21"/>
              </w:rPr>
              <w:t>效</w:t>
            </w:r>
          </w:p>
          <w:p w:rsidR="00974DC3" w:rsidRPr="00B37B93" w:rsidRDefault="00974DC3" w:rsidP="005605DF">
            <w:pPr>
              <w:spacing w:line="360" w:lineRule="exact"/>
              <w:ind w:firstLine="105"/>
              <w:jc w:val="center"/>
              <w:rPr>
                <w:rFonts w:eastAsia="FangSong_GB2312"/>
                <w:b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益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技术创新产出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14.</w:t>
            </w:r>
            <w:r w:rsidRPr="00B37B93">
              <w:rPr>
                <w:rFonts w:hAnsi="FangSong_GB2312"/>
                <w:kern w:val="21"/>
                <w:sz w:val="18"/>
              </w:rPr>
              <w:t>当年完成的新产品新技术新工艺开发项目数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4</w:t>
            </w:r>
          </w:p>
        </w:tc>
      </w:tr>
      <w:tr w:rsidR="00974DC3" w:rsidRPr="00B37B93" w:rsidTr="005605DF">
        <w:trPr>
          <w:cantSplit/>
          <w:trHeight w:hRule="exact"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15.</w:t>
            </w:r>
            <w:r w:rsidRPr="00B37B93">
              <w:rPr>
                <w:rFonts w:hAnsi="FangSong_GB2312"/>
                <w:kern w:val="21"/>
                <w:sz w:val="18"/>
              </w:rPr>
              <w:t>当年受理的专利申请数</w:t>
            </w:r>
          </w:p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 xml:space="preserve">   ——</w:t>
            </w:r>
            <w:r w:rsidRPr="00B37B93">
              <w:rPr>
                <w:rFonts w:hAnsi="FangSong_GB2312"/>
                <w:kern w:val="21"/>
                <w:sz w:val="18"/>
              </w:rPr>
              <w:t>其中当年受理的发明专利申请数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10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≥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项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0.5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4</w:t>
            </w:r>
          </w:p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16.</w:t>
            </w:r>
            <w:r w:rsidRPr="00B37B93">
              <w:rPr>
                <w:rFonts w:hAnsi="FangSong_GB2312"/>
                <w:kern w:val="21"/>
                <w:sz w:val="18"/>
              </w:rPr>
              <w:t>主持和参与制定的国际、国家、行业标准数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≥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4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132956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技术创新效益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17.</w:t>
            </w:r>
            <w:r w:rsidRPr="00B37B93">
              <w:rPr>
                <w:rFonts w:hAnsi="FangSong_GB2312"/>
                <w:kern w:val="21"/>
                <w:sz w:val="18"/>
              </w:rPr>
              <w:t>新产品销售收入占产品销售收入的比重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11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18.</w:t>
            </w:r>
            <w:r w:rsidRPr="00B37B93">
              <w:rPr>
                <w:rFonts w:hAnsi="FangSong_GB2312"/>
                <w:kern w:val="21"/>
                <w:sz w:val="18"/>
              </w:rPr>
              <w:t>新产品销售利润占产品销售利润的比重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11</w:t>
            </w:r>
          </w:p>
        </w:tc>
      </w:tr>
      <w:tr w:rsidR="00974DC3" w:rsidRPr="00B37B93" w:rsidTr="005605DF">
        <w:trPr>
          <w:cantSplit/>
          <w:trHeight w:hRule="exact" w:val="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19.</w:t>
            </w:r>
            <w:r w:rsidRPr="00B37B93">
              <w:rPr>
                <w:rFonts w:hAnsi="FangSong_GB2312"/>
                <w:kern w:val="21"/>
                <w:sz w:val="18"/>
              </w:rPr>
              <w:t>自有品牌产品</w:t>
            </w:r>
            <w:bookmarkStart w:id="0" w:name="_GoBack"/>
            <w:bookmarkEnd w:id="0"/>
            <w:r w:rsidRPr="00B37B93">
              <w:rPr>
                <w:rFonts w:hAnsi="FangSong_GB2312"/>
                <w:kern w:val="21"/>
                <w:sz w:val="18"/>
              </w:rPr>
              <w:t>与技术出口创汇额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每超</w:t>
            </w:r>
            <w:r w:rsidRPr="00B37B93">
              <w:rPr>
                <w:rFonts w:hint="eastAsia"/>
                <w:kern w:val="21"/>
                <w:szCs w:val="24"/>
              </w:rPr>
              <w:t>100</w:t>
            </w:r>
            <w:r w:rsidRPr="00B37B93">
              <w:rPr>
                <w:rFonts w:hint="eastAsia"/>
                <w:kern w:val="21"/>
                <w:szCs w:val="24"/>
              </w:rPr>
              <w:t>，加计</w:t>
            </w:r>
            <w:r w:rsidRPr="00B37B93">
              <w:rPr>
                <w:rFonts w:hint="eastAsia"/>
                <w:kern w:val="21"/>
                <w:szCs w:val="24"/>
              </w:rPr>
              <w:t>1</w:t>
            </w:r>
            <w:r w:rsidRPr="00B37B93">
              <w:rPr>
                <w:rFonts w:hint="eastAsia"/>
                <w:kern w:val="21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center"/>
              <w:rPr>
                <w:rFonts w:eastAsia="FangSong_GB2312"/>
                <w:b/>
                <w:kern w:val="21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center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rFonts w:hint="eastAsia"/>
                <w:kern w:val="21"/>
                <w:sz w:val="20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100</w:t>
            </w:r>
          </w:p>
        </w:tc>
      </w:tr>
      <w:tr w:rsidR="00974DC3" w:rsidRPr="00B37B93" w:rsidTr="005605DF">
        <w:trPr>
          <w:cantSplit/>
          <w:trHeight w:hRule="exact"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Ansi="FangSong_GB2312"/>
                <w:kern w:val="21"/>
              </w:rPr>
              <w:t>其它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24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20.</w:t>
            </w:r>
            <w:r w:rsidRPr="00B37B93">
              <w:rPr>
                <w:rFonts w:hAnsi="FangSong_GB2312"/>
                <w:kern w:val="21"/>
                <w:sz w:val="18"/>
              </w:rPr>
              <w:t>获国家</w:t>
            </w:r>
            <w:r w:rsidRPr="00B37B93">
              <w:rPr>
                <w:rFonts w:hAnsi="FangSong_GB2312" w:hint="eastAsia"/>
                <w:kern w:val="21"/>
                <w:sz w:val="18"/>
              </w:rPr>
              <w:t>、省级</w:t>
            </w:r>
            <w:r w:rsidRPr="00B37B93">
              <w:rPr>
                <w:rFonts w:hAnsi="FangSong_GB2312"/>
                <w:kern w:val="21"/>
                <w:sz w:val="18"/>
              </w:rPr>
              <w:t>自然科学、技术发明、科技进步奖项目数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240" w:lineRule="exact"/>
              <w:rPr>
                <w:kern w:val="21"/>
                <w:szCs w:val="24"/>
              </w:rPr>
            </w:pPr>
            <w:r w:rsidRPr="00B37B93">
              <w:rPr>
                <w:rFonts w:hAnsi="FangSong_GB2312" w:hint="eastAsia"/>
                <w:kern w:val="21"/>
                <w:sz w:val="18"/>
              </w:rPr>
              <w:t>1</w:t>
            </w:r>
            <w:r w:rsidRPr="00B37B93">
              <w:rPr>
                <w:rFonts w:hAnsi="FangSong_GB2312" w:hint="eastAsia"/>
                <w:kern w:val="21"/>
                <w:sz w:val="18"/>
              </w:rPr>
              <w:t>个国家级，加计</w:t>
            </w:r>
            <w:r w:rsidRPr="00B37B93">
              <w:rPr>
                <w:rFonts w:hAnsi="FangSong_GB2312" w:hint="eastAsia"/>
                <w:kern w:val="21"/>
                <w:sz w:val="18"/>
              </w:rPr>
              <w:t>1</w:t>
            </w:r>
            <w:r w:rsidRPr="00B37B93">
              <w:rPr>
                <w:rFonts w:hAnsi="FangSong_GB2312" w:hint="eastAsia"/>
                <w:kern w:val="21"/>
                <w:sz w:val="18"/>
              </w:rPr>
              <w:t>分；</w:t>
            </w:r>
            <w:r w:rsidRPr="00B37B93">
              <w:rPr>
                <w:rFonts w:hAnsi="FangSong_GB2312" w:hint="eastAsia"/>
                <w:kern w:val="21"/>
                <w:sz w:val="18"/>
              </w:rPr>
              <w:t>1</w:t>
            </w:r>
            <w:r w:rsidRPr="00B37B93">
              <w:rPr>
                <w:rFonts w:hAnsi="FangSong_GB2312" w:hint="eastAsia"/>
                <w:kern w:val="21"/>
                <w:sz w:val="18"/>
              </w:rPr>
              <w:t>个省级，加计</w:t>
            </w:r>
            <w:r w:rsidRPr="00B37B93">
              <w:rPr>
                <w:rFonts w:hAnsi="FangSong_GB2312" w:hint="eastAsia"/>
                <w:kern w:val="21"/>
                <w:sz w:val="18"/>
              </w:rPr>
              <w:t>0.5</w:t>
            </w:r>
            <w:r w:rsidRPr="00B37B93">
              <w:rPr>
                <w:rFonts w:hAnsi="FangSong_GB2312" w:hint="eastAsia"/>
                <w:kern w:val="21"/>
                <w:sz w:val="18"/>
              </w:rPr>
              <w:t>分（同项目不重计）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≤</w:t>
            </w: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  <w:tr w:rsidR="00974DC3" w:rsidRPr="00B37B93" w:rsidTr="005605DF">
        <w:trPr>
          <w:cantSplit/>
          <w:trHeight w:hRule="exact"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widowControl/>
              <w:jc w:val="left"/>
              <w:rPr>
                <w:rFonts w:eastAsia="FangSong_GB2312"/>
                <w:kern w:val="2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 w:val="18"/>
                <w:szCs w:val="24"/>
              </w:rPr>
            </w:pPr>
            <w:r w:rsidRPr="00B37B93">
              <w:rPr>
                <w:rFonts w:eastAsia="FangSong_GB2312"/>
                <w:kern w:val="21"/>
                <w:sz w:val="18"/>
              </w:rPr>
              <w:t>21.</w:t>
            </w:r>
            <w:r w:rsidRPr="00B37B93">
              <w:rPr>
                <w:rFonts w:hAnsi="FangSong_GB2312"/>
                <w:kern w:val="21"/>
                <w:sz w:val="18"/>
              </w:rPr>
              <w:t>年末现金净流量与可供分配利润的差额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rFonts w:eastAsia="FangSong_GB2312"/>
                <w:kern w:val="21"/>
                <w:sz w:val="16"/>
                <w:szCs w:val="24"/>
              </w:rPr>
            </w:pPr>
            <w:r w:rsidRPr="00B37B93">
              <w:rPr>
                <w:rFonts w:hint="eastAsia"/>
                <w:kern w:val="21"/>
                <w:sz w:val="16"/>
                <w:szCs w:val="24"/>
              </w:rPr>
              <w:t>＞</w:t>
            </w:r>
            <w:r w:rsidRPr="00B37B93">
              <w:rPr>
                <w:rFonts w:hint="eastAsia"/>
                <w:kern w:val="21"/>
                <w:sz w:val="16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 w:val="20"/>
                <w:szCs w:val="24"/>
              </w:rPr>
            </w:pPr>
            <w:r w:rsidRPr="00B37B93">
              <w:rPr>
                <w:kern w:val="21"/>
                <w:sz w:val="20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jc w:val="center"/>
              <w:rPr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kern w:val="2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3" w:rsidRPr="00B37B93" w:rsidRDefault="00974DC3" w:rsidP="005605DF">
            <w:pPr>
              <w:spacing w:line="360" w:lineRule="exact"/>
              <w:rPr>
                <w:rFonts w:eastAsia="FangSong_GB2312"/>
                <w:kern w:val="21"/>
                <w:szCs w:val="24"/>
              </w:rPr>
            </w:pPr>
            <w:r w:rsidRPr="00B37B93">
              <w:rPr>
                <w:rFonts w:hint="eastAsia"/>
                <w:kern w:val="21"/>
                <w:szCs w:val="24"/>
              </w:rPr>
              <w:t>≤</w:t>
            </w:r>
            <w:r w:rsidRPr="00B37B93">
              <w:rPr>
                <w:rFonts w:hint="eastAsia"/>
                <w:kern w:val="21"/>
                <w:szCs w:val="24"/>
              </w:rPr>
              <w:t>3</w:t>
            </w:r>
          </w:p>
        </w:tc>
      </w:tr>
    </w:tbl>
    <w:p w:rsidR="00A65E5E" w:rsidRDefault="00A65E5E"/>
    <w:p w:rsidR="00BE5080" w:rsidRDefault="00BE5080" w:rsidP="00BE5080">
      <w:pPr>
        <w:spacing w:line="560" w:lineRule="exact"/>
        <w:rPr>
          <w:rFonts w:ascii="仿宋" w:eastAsia="仿宋" w:hAnsi="仿宋"/>
          <w:sz w:val="32"/>
          <w:szCs w:val="32"/>
        </w:rPr>
        <w:sectPr w:rsidR="00BE5080" w:rsidSect="008B51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5080" w:rsidRDefault="00BE5080" w:rsidP="00BE50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附件4：</w:t>
      </w:r>
    </w:p>
    <w:p w:rsidR="00BE5080" w:rsidRPr="00BE5080" w:rsidRDefault="00BE5080" w:rsidP="00BE5080">
      <w:pPr>
        <w:jc w:val="center"/>
        <w:rPr>
          <w:rFonts w:ascii="黑体" w:eastAsia="黑体" w:hAnsi="黑体"/>
          <w:sz w:val="36"/>
          <w:szCs w:val="36"/>
        </w:rPr>
      </w:pPr>
      <w:r w:rsidRPr="00BE5080">
        <w:rPr>
          <w:rFonts w:ascii="黑体" w:eastAsia="黑体" w:hAnsi="黑体" w:hint="eastAsia"/>
          <w:sz w:val="36"/>
          <w:szCs w:val="36"/>
        </w:rPr>
        <w:t>湖北省技术创新示范企业</w:t>
      </w:r>
      <w:r>
        <w:rPr>
          <w:rFonts w:ascii="黑体" w:eastAsia="黑体" w:hAnsi="黑体" w:hint="eastAsia"/>
          <w:sz w:val="36"/>
          <w:szCs w:val="36"/>
        </w:rPr>
        <w:t>推荐</w:t>
      </w:r>
      <w:r w:rsidRPr="00BE5080">
        <w:rPr>
          <w:rFonts w:ascii="黑体" w:eastAsia="黑体" w:hAnsi="黑体" w:hint="eastAsia"/>
          <w:sz w:val="36"/>
          <w:szCs w:val="36"/>
        </w:rPr>
        <w:t>汇总表</w:t>
      </w:r>
    </w:p>
    <w:p w:rsidR="00BE5080" w:rsidRPr="00BE5080" w:rsidRDefault="00BE5080" w:rsidP="00BE5080">
      <w:pPr>
        <w:spacing w:line="580" w:lineRule="exact"/>
        <w:jc w:val="left"/>
        <w:rPr>
          <w:rFonts w:ascii="宋体" w:hAnsi="宋体"/>
          <w:snapToGrid w:val="0"/>
          <w:szCs w:val="21"/>
        </w:rPr>
      </w:pPr>
      <w:r w:rsidRPr="00BE5080">
        <w:rPr>
          <w:rFonts w:ascii="宋体" w:hAnsi="宋体" w:hint="eastAsia"/>
          <w:snapToGrid w:val="0"/>
          <w:szCs w:val="21"/>
        </w:rPr>
        <w:t>推荐单位：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65"/>
        <w:gridCol w:w="693"/>
        <w:gridCol w:w="1104"/>
        <w:gridCol w:w="1315"/>
        <w:gridCol w:w="1225"/>
        <w:gridCol w:w="1103"/>
        <w:gridCol w:w="995"/>
        <w:gridCol w:w="641"/>
        <w:gridCol w:w="848"/>
        <w:gridCol w:w="703"/>
        <w:gridCol w:w="765"/>
        <w:gridCol w:w="709"/>
        <w:gridCol w:w="669"/>
        <w:gridCol w:w="1205"/>
      </w:tblGrid>
      <w:tr w:rsidR="00316B0F" w:rsidRPr="00BE5080" w:rsidTr="00316B0F">
        <w:tc>
          <w:tcPr>
            <w:tcW w:w="188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序号</w:t>
            </w:r>
          </w:p>
        </w:tc>
        <w:tc>
          <w:tcPr>
            <w:tcW w:w="587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企业名称</w:t>
            </w:r>
          </w:p>
        </w:tc>
        <w:tc>
          <w:tcPr>
            <w:tcW w:w="244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企业</w:t>
            </w:r>
          </w:p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类型</w:t>
            </w:r>
          </w:p>
        </w:tc>
        <w:tc>
          <w:tcPr>
            <w:tcW w:w="389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企业主营业务所属行业</w:t>
            </w:r>
          </w:p>
        </w:tc>
        <w:tc>
          <w:tcPr>
            <w:tcW w:w="464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2019年</w:t>
            </w:r>
            <w:r w:rsidRPr="00BE5080">
              <w:rPr>
                <w:rFonts w:ascii="宋体" w:hAnsi="宋体"/>
                <w:snapToGrid w:val="0"/>
                <w:szCs w:val="21"/>
              </w:rPr>
              <w:t>企业研究开发</w:t>
            </w:r>
            <w:r w:rsidRPr="00BE5080">
              <w:rPr>
                <w:rFonts w:ascii="宋体" w:hAnsi="宋体" w:hint="eastAsia"/>
                <w:snapToGrid w:val="0"/>
                <w:szCs w:val="21"/>
              </w:rPr>
              <w:t>投入资金</w:t>
            </w:r>
          </w:p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（万元）</w:t>
            </w:r>
          </w:p>
        </w:tc>
        <w:tc>
          <w:tcPr>
            <w:tcW w:w="432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2019年企业</w:t>
            </w:r>
            <w:r w:rsidRPr="00BE5080">
              <w:rPr>
                <w:rFonts w:ascii="宋体" w:hAnsi="宋体"/>
                <w:snapToGrid w:val="0"/>
                <w:szCs w:val="21"/>
              </w:rPr>
              <w:t>主营业务收入</w:t>
            </w:r>
          </w:p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（万元）</w:t>
            </w:r>
          </w:p>
        </w:tc>
        <w:tc>
          <w:tcPr>
            <w:tcW w:w="389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2019年新产品销售收入</w:t>
            </w:r>
          </w:p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（万元）</w:t>
            </w:r>
          </w:p>
        </w:tc>
        <w:tc>
          <w:tcPr>
            <w:tcW w:w="351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2019年企业申请专利数（个）</w:t>
            </w:r>
          </w:p>
        </w:tc>
        <w:tc>
          <w:tcPr>
            <w:tcW w:w="773" w:type="pct"/>
            <w:gridSpan w:val="3"/>
            <w:vAlign w:val="center"/>
          </w:tcPr>
          <w:p w:rsidR="00BE5080" w:rsidRPr="00BE5080" w:rsidRDefault="00BE5080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其中：</w:t>
            </w:r>
          </w:p>
        </w:tc>
        <w:tc>
          <w:tcPr>
            <w:tcW w:w="756" w:type="pct"/>
            <w:gridSpan w:val="3"/>
            <w:vAlign w:val="center"/>
          </w:tcPr>
          <w:p w:rsidR="00BE5080" w:rsidRPr="00BE5080" w:rsidRDefault="00316B0F" w:rsidP="00BE5080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是否设有</w:t>
            </w:r>
            <w:r w:rsidRPr="00B37B93">
              <w:rPr>
                <w:rFonts w:ascii="宋体" w:hAnsi="宋体" w:cs="宋体" w:hint="eastAsia"/>
                <w:kern w:val="0"/>
                <w:szCs w:val="21"/>
              </w:rPr>
              <w:t>市级（含）以上企业研发机构</w:t>
            </w:r>
          </w:p>
        </w:tc>
        <w:tc>
          <w:tcPr>
            <w:tcW w:w="425" w:type="pct"/>
            <w:vMerge w:val="restart"/>
            <w:vAlign w:val="center"/>
          </w:tcPr>
          <w:p w:rsidR="00BE5080" w:rsidRPr="00BE5080" w:rsidRDefault="00BE5080" w:rsidP="00BE5080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备注</w:t>
            </w:r>
          </w:p>
        </w:tc>
      </w:tr>
      <w:tr w:rsidR="00316B0F" w:rsidRPr="00BE5080" w:rsidTr="00316B0F">
        <w:tc>
          <w:tcPr>
            <w:tcW w:w="188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587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44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64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32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51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发明</w:t>
            </w:r>
          </w:p>
        </w:tc>
        <w:tc>
          <w:tcPr>
            <w:tcW w:w="29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实用</w:t>
            </w:r>
          </w:p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新型</w:t>
            </w:r>
          </w:p>
        </w:tc>
        <w:tc>
          <w:tcPr>
            <w:tcW w:w="24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外观</w:t>
            </w:r>
          </w:p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设计</w:t>
            </w:r>
          </w:p>
        </w:tc>
        <w:tc>
          <w:tcPr>
            <w:tcW w:w="270" w:type="pct"/>
            <w:vAlign w:val="center"/>
          </w:tcPr>
          <w:p w:rsidR="00316B0F" w:rsidRPr="00BE5080" w:rsidRDefault="00316B0F" w:rsidP="00BE5080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napToGrid w:val="0"/>
                <w:szCs w:val="21"/>
              </w:rPr>
            </w:pPr>
            <w:r w:rsidRPr="00BE5080">
              <w:rPr>
                <w:rFonts w:ascii="宋体" w:hAnsi="宋体" w:hint="eastAsia"/>
                <w:snapToGrid w:val="0"/>
                <w:szCs w:val="21"/>
              </w:rPr>
              <w:t>国家级</w:t>
            </w:r>
          </w:p>
        </w:tc>
        <w:tc>
          <w:tcPr>
            <w:tcW w:w="250" w:type="pct"/>
            <w:vAlign w:val="center"/>
          </w:tcPr>
          <w:p w:rsidR="00316B0F" w:rsidRPr="00BE5080" w:rsidRDefault="00316B0F" w:rsidP="00316B0F">
            <w:pPr>
              <w:spacing w:line="240" w:lineRule="exact"/>
              <w:ind w:rightChars="-50" w:right="-105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省级</w:t>
            </w:r>
          </w:p>
        </w:tc>
        <w:tc>
          <w:tcPr>
            <w:tcW w:w="23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市级</w:t>
            </w:r>
          </w:p>
        </w:tc>
        <w:tc>
          <w:tcPr>
            <w:tcW w:w="425" w:type="pct"/>
            <w:vMerge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316B0F" w:rsidRPr="00BE5080" w:rsidTr="00316B0F">
        <w:trPr>
          <w:trHeight w:hRule="exact" w:val="1134"/>
        </w:trPr>
        <w:tc>
          <w:tcPr>
            <w:tcW w:w="18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87" w:type="pct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316B0F" w:rsidRPr="00BE5080" w:rsidRDefault="00316B0F" w:rsidP="00BE5080">
            <w:pPr>
              <w:spacing w:line="240" w:lineRule="exac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316B0F" w:rsidRPr="00BE5080" w:rsidTr="00316B0F">
        <w:trPr>
          <w:trHeight w:hRule="exact" w:val="1134"/>
        </w:trPr>
        <w:tc>
          <w:tcPr>
            <w:tcW w:w="18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87" w:type="pct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316B0F" w:rsidRPr="00BE5080" w:rsidTr="00316B0F">
        <w:trPr>
          <w:trHeight w:hRule="exact" w:val="1134"/>
        </w:trPr>
        <w:tc>
          <w:tcPr>
            <w:tcW w:w="18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87" w:type="pct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316B0F" w:rsidRPr="00BE5080" w:rsidRDefault="00316B0F" w:rsidP="00BE5080">
            <w:pPr>
              <w:spacing w:line="240" w:lineRule="exac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316B0F" w:rsidRPr="00BE5080" w:rsidTr="00316B0F">
        <w:trPr>
          <w:trHeight w:hRule="exact" w:val="1134"/>
        </w:trPr>
        <w:tc>
          <w:tcPr>
            <w:tcW w:w="18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87" w:type="pct"/>
          </w:tcPr>
          <w:p w:rsidR="00316B0F" w:rsidRPr="00BE5080" w:rsidRDefault="00316B0F" w:rsidP="00BE5080">
            <w:pPr>
              <w:spacing w:line="24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316B0F" w:rsidRPr="00BE5080" w:rsidRDefault="00316B0F" w:rsidP="00BE5080">
            <w:pPr>
              <w:spacing w:line="240" w:lineRule="exac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316B0F" w:rsidRPr="00BE5080" w:rsidRDefault="00316B0F" w:rsidP="00BE5080">
            <w:pPr>
              <w:spacing w:line="24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</w:tbl>
    <w:p w:rsidR="00BE5080" w:rsidRDefault="00BE5080"/>
    <w:sectPr w:rsidR="00BE5080" w:rsidSect="00BE50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EF" w:rsidRDefault="00186FEF" w:rsidP="00974DC3">
      <w:r>
        <w:separator/>
      </w:r>
    </w:p>
  </w:endnote>
  <w:endnote w:type="continuationSeparator" w:id="0">
    <w:p w:rsidR="00186FEF" w:rsidRDefault="00186FEF" w:rsidP="0097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EF" w:rsidRDefault="00186FEF" w:rsidP="00974DC3">
      <w:r>
        <w:separator/>
      </w:r>
    </w:p>
  </w:footnote>
  <w:footnote w:type="continuationSeparator" w:id="0">
    <w:p w:rsidR="00186FEF" w:rsidRDefault="00186FEF" w:rsidP="0097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E31"/>
    <w:rsid w:val="00025F7E"/>
    <w:rsid w:val="000A1D78"/>
    <w:rsid w:val="000D754F"/>
    <w:rsid w:val="000F0E3A"/>
    <w:rsid w:val="00132956"/>
    <w:rsid w:val="00140586"/>
    <w:rsid w:val="00143340"/>
    <w:rsid w:val="00156DC4"/>
    <w:rsid w:val="00186FEF"/>
    <w:rsid w:val="00286F9D"/>
    <w:rsid w:val="002D2ED6"/>
    <w:rsid w:val="003124D5"/>
    <w:rsid w:val="00316B0F"/>
    <w:rsid w:val="003E6E31"/>
    <w:rsid w:val="00432E39"/>
    <w:rsid w:val="00531E99"/>
    <w:rsid w:val="005E7AE8"/>
    <w:rsid w:val="005F5F1E"/>
    <w:rsid w:val="006B57A5"/>
    <w:rsid w:val="006E47EF"/>
    <w:rsid w:val="007746EA"/>
    <w:rsid w:val="007E046D"/>
    <w:rsid w:val="008B514A"/>
    <w:rsid w:val="00944340"/>
    <w:rsid w:val="00974DC3"/>
    <w:rsid w:val="009E1063"/>
    <w:rsid w:val="00A23CD1"/>
    <w:rsid w:val="00A65E5E"/>
    <w:rsid w:val="00A7790D"/>
    <w:rsid w:val="00AA1296"/>
    <w:rsid w:val="00AF3D58"/>
    <w:rsid w:val="00B100F0"/>
    <w:rsid w:val="00B71179"/>
    <w:rsid w:val="00BE5080"/>
    <w:rsid w:val="00BF043E"/>
    <w:rsid w:val="00BF3FDD"/>
    <w:rsid w:val="00CA1873"/>
    <w:rsid w:val="00CC0860"/>
    <w:rsid w:val="00EB35F6"/>
    <w:rsid w:val="00F27BC5"/>
    <w:rsid w:val="00F4377E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DC3"/>
    <w:rPr>
      <w:sz w:val="18"/>
      <w:szCs w:val="18"/>
    </w:rPr>
  </w:style>
  <w:style w:type="character" w:styleId="a5">
    <w:name w:val="Hyperlink"/>
    <w:uiPriority w:val="99"/>
    <w:unhideWhenUsed/>
    <w:rsid w:val="00974DC3"/>
    <w:rPr>
      <w:color w:val="0000FF"/>
      <w:u w:val="single"/>
    </w:rPr>
  </w:style>
  <w:style w:type="paragraph" w:styleId="a6">
    <w:name w:val="Body Text"/>
    <w:basedOn w:val="a"/>
    <w:link w:val="Char1"/>
    <w:unhideWhenUsed/>
    <w:rsid w:val="00974DC3"/>
    <w:pPr>
      <w:spacing w:line="400" w:lineRule="exact"/>
    </w:pPr>
    <w:rPr>
      <w:rFonts w:ascii="Times New Roman" w:hAnsi="Times New Roman"/>
      <w:color w:val="FF0000"/>
      <w:szCs w:val="24"/>
    </w:rPr>
  </w:style>
  <w:style w:type="character" w:customStyle="1" w:styleId="Char1">
    <w:name w:val="正文文本 Char"/>
    <w:basedOn w:val="a0"/>
    <w:link w:val="a6"/>
    <w:rsid w:val="00974DC3"/>
    <w:rPr>
      <w:rFonts w:ascii="Times New Roman" w:eastAsia="宋体" w:hAnsi="Times New Roman" w:cs="Times New Roman"/>
      <w:color w:val="FF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DC3"/>
    <w:rPr>
      <w:sz w:val="18"/>
      <w:szCs w:val="18"/>
    </w:rPr>
  </w:style>
  <w:style w:type="character" w:styleId="a5">
    <w:name w:val="Hyperlink"/>
    <w:uiPriority w:val="99"/>
    <w:unhideWhenUsed/>
    <w:rsid w:val="00974DC3"/>
    <w:rPr>
      <w:color w:val="0000FF"/>
      <w:u w:val="single"/>
    </w:rPr>
  </w:style>
  <w:style w:type="paragraph" w:styleId="a6">
    <w:name w:val="Body Text"/>
    <w:basedOn w:val="a"/>
    <w:link w:val="Char1"/>
    <w:unhideWhenUsed/>
    <w:rsid w:val="00974DC3"/>
    <w:pPr>
      <w:spacing w:line="400" w:lineRule="exact"/>
    </w:pPr>
    <w:rPr>
      <w:rFonts w:ascii="Times New Roman" w:hAnsi="Times New Roman"/>
      <w:color w:val="FF0000"/>
      <w:szCs w:val="24"/>
    </w:rPr>
  </w:style>
  <w:style w:type="character" w:customStyle="1" w:styleId="Char1">
    <w:name w:val="正文文本 Char"/>
    <w:basedOn w:val="a0"/>
    <w:link w:val="a6"/>
    <w:rsid w:val="00974DC3"/>
    <w:rPr>
      <w:rFonts w:ascii="Times New Roman" w:eastAsia="宋体" w:hAnsi="Times New Roman" w:cs="Times New Roman"/>
      <w:color w:val="FF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陈起</dc:creator>
  <cp:lastModifiedBy>Administrator</cp:lastModifiedBy>
  <cp:revision>4</cp:revision>
  <dcterms:created xsi:type="dcterms:W3CDTF">2020-09-18T00:29:00Z</dcterms:created>
  <dcterms:modified xsi:type="dcterms:W3CDTF">2020-09-18T00:30:00Z</dcterms:modified>
</cp:coreProperties>
</file>