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0"/>
        <w:rPr>
          <w:rFonts w:hint="eastAsia" w:ascii="方正小标宋简体" w:hAnsi="微软雅黑" w:eastAsia="方正小标宋简体" w:cs="宋体"/>
          <w:bCs/>
          <w:color w:val="000000"/>
          <w:kern w:val="36"/>
          <w:sz w:val="44"/>
          <w:szCs w:val="44"/>
        </w:rPr>
      </w:pPr>
    </w:p>
    <w:p>
      <w:pPr>
        <w:widowControl/>
        <w:spacing w:line="600" w:lineRule="exact"/>
        <w:jc w:val="center"/>
        <w:outlineLvl w:val="0"/>
        <w:rPr>
          <w:rFonts w:hint="eastAsia" w:ascii="方正小标宋简体" w:hAnsi="微软雅黑" w:eastAsia="方正小标宋简体" w:cs="宋体"/>
          <w:bCs/>
          <w:color w:val="000000"/>
          <w:kern w:val="36"/>
          <w:sz w:val="44"/>
          <w:szCs w:val="44"/>
        </w:rPr>
      </w:pPr>
      <w:r>
        <w:rPr>
          <w:rFonts w:hint="eastAsia" w:ascii="方正小标宋简体" w:hAnsi="微软雅黑" w:eastAsia="方正小标宋简体" w:cs="宋体"/>
          <w:bCs/>
          <w:color w:val="000000"/>
          <w:kern w:val="36"/>
          <w:sz w:val="44"/>
          <w:szCs w:val="44"/>
        </w:rPr>
        <w:t>“时代楷模——武汉精神践行者”</w:t>
      </w:r>
    </w:p>
    <w:p>
      <w:pPr>
        <w:widowControl/>
        <w:spacing w:line="600" w:lineRule="exact"/>
        <w:jc w:val="center"/>
        <w:outlineLvl w:val="0"/>
        <w:rPr>
          <w:rFonts w:hint="eastAsia" w:ascii="方正小标宋简体" w:hAnsi="微软雅黑" w:eastAsia="方正小标宋简体" w:cs="宋体"/>
          <w:bCs/>
          <w:color w:val="000000"/>
          <w:kern w:val="36"/>
          <w:sz w:val="44"/>
          <w:szCs w:val="44"/>
        </w:rPr>
      </w:pPr>
      <w:r>
        <w:rPr>
          <w:rFonts w:hint="eastAsia" w:ascii="方正小标宋简体" w:hAnsi="微软雅黑" w:eastAsia="方正小标宋简体" w:cs="宋体"/>
          <w:bCs/>
          <w:color w:val="000000"/>
          <w:kern w:val="36"/>
          <w:sz w:val="44"/>
          <w:szCs w:val="44"/>
        </w:rPr>
        <w:t>2018年度人物事迹</w:t>
      </w:r>
    </w:p>
    <w:p>
      <w:pPr>
        <w:widowControl/>
        <w:spacing w:line="600" w:lineRule="exact"/>
        <w:jc w:val="center"/>
        <w:rPr>
          <w:rFonts w:hint="eastAsia" w:ascii="宋体" w:hAnsi="宋体" w:eastAsia="宋体" w:cs="宋体"/>
          <w:kern w:val="0"/>
          <w:sz w:val="32"/>
          <w:szCs w:val="32"/>
        </w:rPr>
      </w:pPr>
      <w:r>
        <w:rPr>
          <w:rFonts w:ascii="宋体" w:hAnsi="宋体" w:eastAsia="宋体" w:cs="宋体"/>
          <w:kern w:val="0"/>
          <w:sz w:val="32"/>
          <w:szCs w:val="32"/>
        </w:rPr>
        <w:t>（共10人/团体）</w:t>
      </w:r>
    </w:p>
    <w:p>
      <w:pPr>
        <w:widowControl/>
        <w:spacing w:line="600" w:lineRule="exact"/>
        <w:jc w:val="center"/>
        <w:rPr>
          <w:rFonts w:hint="eastAsia" w:ascii="宋体" w:hAnsi="宋体" w:eastAsia="宋体" w:cs="宋体"/>
          <w:kern w:val="0"/>
          <w:sz w:val="32"/>
          <w:szCs w:val="32"/>
        </w:rPr>
      </w:pPr>
    </w:p>
    <w:tbl>
      <w:tblPr>
        <w:tblStyle w:val="9"/>
        <w:tblW w:w="9095" w:type="dxa"/>
        <w:tblCellSpacing w:w="15" w:type="dxa"/>
        <w:tblInd w:w="0" w:type="dxa"/>
        <w:tblLayout w:type="fixed"/>
        <w:tblCellMar>
          <w:top w:w="0" w:type="dxa"/>
          <w:left w:w="0" w:type="dxa"/>
          <w:bottom w:w="0" w:type="dxa"/>
          <w:right w:w="0" w:type="dxa"/>
        </w:tblCellMar>
      </w:tblPr>
      <w:tblGrid>
        <w:gridCol w:w="9095"/>
      </w:tblGrid>
      <w:tr>
        <w:tblPrEx>
          <w:tblLayout w:type="fixed"/>
        </w:tblPrEx>
        <w:trPr>
          <w:tblCellSpacing w:w="15" w:type="dxa"/>
        </w:trPr>
        <w:tc>
          <w:tcPr>
            <w:tcW w:w="9035" w:type="dxa"/>
            <w:vAlign w:val="center"/>
          </w:tcPr>
          <w:p>
            <w:pPr>
              <w:widowControl/>
              <w:spacing w:line="600" w:lineRule="exact"/>
              <w:jc w:val="left"/>
              <w:rPr>
                <w:rFonts w:hint="eastAsia" w:ascii="宋体" w:hAnsi="宋体" w:eastAsia="宋体" w:cs="宋体"/>
                <w:kern w:val="0"/>
                <w:sz w:val="32"/>
                <w:szCs w:val="32"/>
              </w:rPr>
            </w:pPr>
            <w:r>
              <w:rPr>
                <w:rFonts w:ascii="黑体" w:hAnsi="黑体" w:eastAsia="黑体" w:cs="宋体"/>
                <w:kern w:val="0"/>
                <w:sz w:val="32"/>
                <w:szCs w:val="32"/>
              </w:rPr>
              <w:t>  </w:t>
            </w:r>
            <w:r>
              <w:rPr>
                <w:rFonts w:hint="eastAsia" w:ascii="黑体" w:hAnsi="黑体" w:eastAsia="黑体" w:cs="宋体"/>
                <w:kern w:val="0"/>
                <w:sz w:val="32"/>
                <w:szCs w:val="32"/>
              </w:rPr>
              <w:t>一、</w:t>
            </w:r>
            <w:r>
              <w:rPr>
                <w:rFonts w:ascii="黑体" w:hAnsi="黑体" w:eastAsia="黑体" w:cs="宋体"/>
                <w:kern w:val="0"/>
                <w:sz w:val="32"/>
                <w:szCs w:val="32"/>
              </w:rPr>
              <w:t>徐恭义</w:t>
            </w:r>
            <w:r>
              <w:rPr>
                <w:rFonts w:hint="eastAsia" w:ascii="黑体" w:hAnsi="黑体" w:eastAsia="黑体" w:cs="宋体"/>
                <w:kern w:val="0"/>
                <w:sz w:val="32"/>
                <w:szCs w:val="32"/>
              </w:rPr>
              <w:t xml:space="preserve">  </w:t>
            </w:r>
            <w:r>
              <w:rPr>
                <w:rFonts w:ascii="黑体" w:hAnsi="黑体" w:eastAsia="黑体" w:cs="宋体"/>
                <w:kern w:val="0"/>
                <w:sz w:val="32"/>
                <w:szCs w:val="32"/>
              </w:rPr>
              <w:t>大师风采</w:t>
            </w:r>
            <w:r>
              <w:rPr>
                <w:rFonts w:hint="eastAsia" w:ascii="黑体" w:hAnsi="黑体" w:eastAsia="黑体" w:cs="宋体"/>
                <w:kern w:val="0"/>
                <w:sz w:val="32"/>
                <w:szCs w:val="32"/>
              </w:rPr>
              <w:t>、</w:t>
            </w:r>
            <w:r>
              <w:rPr>
                <w:rFonts w:ascii="黑体" w:hAnsi="黑体" w:eastAsia="黑体" w:cs="宋体"/>
                <w:kern w:val="0"/>
                <w:sz w:val="32"/>
                <w:szCs w:val="32"/>
              </w:rPr>
              <w:t>中国气派</w:t>
            </w:r>
            <w:r>
              <w:rPr>
                <w:rFonts w:hint="eastAsia" w:ascii="黑体" w:hAnsi="黑体" w:eastAsia="黑体" w:cs="宋体"/>
                <w:kern w:val="0"/>
                <w:sz w:val="32"/>
                <w:szCs w:val="32"/>
              </w:rPr>
              <w:t>。</w:t>
            </w:r>
            <w:r>
              <w:rPr>
                <w:rFonts w:ascii="宋体" w:hAnsi="宋体" w:eastAsia="宋体" w:cs="宋体"/>
                <w:kern w:val="0"/>
                <w:sz w:val="32"/>
                <w:szCs w:val="32"/>
              </w:rPr>
              <w:t>徐恭义</w:t>
            </w:r>
            <w:r>
              <w:rPr>
                <w:rFonts w:hint="eastAsia" w:ascii="宋体" w:hAnsi="宋体" w:eastAsia="宋体" w:cs="宋体"/>
                <w:kern w:val="0"/>
                <w:sz w:val="32"/>
                <w:szCs w:val="32"/>
              </w:rPr>
              <w:t>，</w:t>
            </w:r>
            <w:r>
              <w:rPr>
                <w:rFonts w:ascii="宋体" w:hAnsi="宋体" w:eastAsia="宋体" w:cs="宋体"/>
                <w:kern w:val="0"/>
                <w:sz w:val="32"/>
                <w:szCs w:val="32"/>
              </w:rPr>
              <w:t>男，55岁，中共党员，中国中铁勘测设计院集团有限公司副总工程师。</w:t>
            </w:r>
          </w:p>
          <w:p>
            <w:pPr>
              <w:widowControl/>
              <w:spacing w:line="600" w:lineRule="exact"/>
              <w:ind w:firstLine="640" w:firstLineChars="200"/>
              <w:jc w:val="left"/>
              <w:rPr>
                <w:rFonts w:ascii="宋体" w:hAnsi="宋体" w:eastAsia="宋体" w:cs="宋体"/>
                <w:kern w:val="0"/>
                <w:sz w:val="32"/>
                <w:szCs w:val="32"/>
              </w:rPr>
            </w:pPr>
            <w:r>
              <w:rPr>
                <w:rFonts w:ascii="宋体" w:hAnsi="宋体" w:eastAsia="宋体" w:cs="宋体"/>
                <w:kern w:val="0"/>
                <w:sz w:val="32"/>
                <w:szCs w:val="32"/>
              </w:rPr>
              <w:t>从事桥梁设计工作30多年,主持设计的汕头海湾大桥、西陵长江大桥、杨泗港长江大桥等，推动了我国悬索桥迈入世界先进水平。秉承“工匠”精神，将拼搏奋斗、开拓创新、精益求精的“红桥精神”注入到我国桥梁事业之中，让天堑变通途。潜心钻研，先后获得35届国际桥梁大会“约翰·罗布林终身成就奖”“英国土木工程师学会国际成就奖”等国际大奖2项及国家科技进步奖2项等全国奖项，为我国现代桥梁事业发展作出了突出贡献。</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hint="eastAsia" w:ascii="宋体" w:hAnsi="宋体" w:eastAsia="宋体" w:cs="宋体"/>
                <w:kern w:val="0"/>
                <w:sz w:val="32"/>
                <w:szCs w:val="32"/>
              </w:rPr>
            </w:pPr>
            <w:r>
              <w:rPr>
                <w:rFonts w:ascii="宋体" w:hAnsi="宋体" w:eastAsia="宋体" w:cs="宋体"/>
                <w:kern w:val="0"/>
                <w:sz w:val="32"/>
                <w:szCs w:val="32"/>
              </w:rPr>
              <w:t> </w:t>
            </w:r>
            <w:r>
              <w:rPr>
                <w:rFonts w:hint="eastAsia" w:ascii="宋体" w:hAnsi="宋体" w:eastAsia="宋体" w:cs="宋体"/>
                <w:kern w:val="0"/>
                <w:sz w:val="32"/>
                <w:szCs w:val="32"/>
              </w:rPr>
              <w:t xml:space="preserve"> </w:t>
            </w:r>
            <w:r>
              <w:rPr>
                <w:rFonts w:hint="eastAsia" w:ascii="黑体" w:hAnsi="黑体" w:eastAsia="黑体" w:cs="宋体"/>
                <w:kern w:val="0"/>
                <w:sz w:val="32"/>
                <w:szCs w:val="32"/>
              </w:rPr>
              <w:t xml:space="preserve"> 二、</w:t>
            </w:r>
            <w:r>
              <w:rPr>
                <w:rFonts w:ascii="黑体" w:hAnsi="黑体" w:eastAsia="黑体" w:cs="宋体"/>
                <w:kern w:val="0"/>
                <w:sz w:val="32"/>
                <w:szCs w:val="32"/>
              </w:rPr>
              <w:t>刘俊</w:t>
            </w:r>
            <w:r>
              <w:rPr>
                <w:rFonts w:hint="eastAsia" w:ascii="黑体" w:hAnsi="黑体" w:eastAsia="黑体" w:cs="宋体"/>
                <w:kern w:val="0"/>
                <w:sz w:val="32"/>
                <w:szCs w:val="32"/>
              </w:rPr>
              <w:t xml:space="preserve">  </w:t>
            </w:r>
            <w:r>
              <w:rPr>
                <w:rFonts w:ascii="黑体" w:hAnsi="黑体" w:eastAsia="黑体" w:cs="宋体"/>
                <w:kern w:val="0"/>
                <w:sz w:val="32"/>
                <w:szCs w:val="32"/>
              </w:rPr>
              <w:t>凛以正义</w:t>
            </w:r>
            <w:r>
              <w:rPr>
                <w:rFonts w:hint="eastAsia" w:ascii="黑体" w:hAnsi="黑体" w:eastAsia="黑体" w:cs="宋体"/>
                <w:kern w:val="0"/>
                <w:sz w:val="32"/>
                <w:szCs w:val="32"/>
              </w:rPr>
              <w:t>、</w:t>
            </w:r>
            <w:r>
              <w:rPr>
                <w:rFonts w:ascii="黑体" w:hAnsi="黑体" w:eastAsia="黑体" w:cs="宋体"/>
                <w:kern w:val="0"/>
                <w:sz w:val="32"/>
                <w:szCs w:val="32"/>
              </w:rPr>
              <w:t>千钧运力</w:t>
            </w:r>
            <w:r>
              <w:rPr>
                <w:rFonts w:hint="eastAsia" w:ascii="黑体" w:hAnsi="黑体" w:eastAsia="黑体" w:cs="宋体"/>
                <w:kern w:val="0"/>
                <w:sz w:val="32"/>
                <w:szCs w:val="32"/>
              </w:rPr>
              <w:t>。</w:t>
            </w:r>
            <w:r>
              <w:rPr>
                <w:rFonts w:ascii="宋体" w:hAnsi="宋体" w:eastAsia="宋体" w:cs="宋体"/>
                <w:kern w:val="0"/>
                <w:sz w:val="32"/>
                <w:szCs w:val="32"/>
              </w:rPr>
              <w:t>刘俊</w:t>
            </w:r>
            <w:r>
              <w:rPr>
                <w:rFonts w:hint="eastAsia" w:ascii="宋体" w:hAnsi="宋体" w:eastAsia="宋体" w:cs="宋体"/>
                <w:kern w:val="0"/>
                <w:sz w:val="32"/>
                <w:szCs w:val="32"/>
              </w:rPr>
              <w:t>，</w:t>
            </w:r>
            <w:r>
              <w:rPr>
                <w:rFonts w:ascii="宋体" w:hAnsi="宋体" w:eastAsia="宋体" w:cs="宋体"/>
                <w:kern w:val="0"/>
                <w:sz w:val="32"/>
                <w:szCs w:val="32"/>
              </w:rPr>
              <w:t>男，49岁，中共党员，武汉市公安局武昌分局中南路警务综合服务站教导员。</w:t>
            </w:r>
            <w:bookmarkStart w:id="0" w:name="_GoBack"/>
            <w:bookmarkEnd w:id="0"/>
          </w:p>
          <w:p>
            <w:pPr>
              <w:widowControl/>
              <w:spacing w:line="600" w:lineRule="exact"/>
              <w:ind w:firstLine="640" w:firstLineChars="200"/>
              <w:jc w:val="left"/>
              <w:rPr>
                <w:rFonts w:ascii="宋体" w:hAnsi="宋体" w:eastAsia="宋体" w:cs="宋体"/>
                <w:kern w:val="0"/>
                <w:sz w:val="32"/>
                <w:szCs w:val="32"/>
              </w:rPr>
            </w:pPr>
            <w:r>
              <w:rPr>
                <w:rFonts w:ascii="宋体" w:hAnsi="宋体" w:eastAsia="宋体" w:cs="宋体"/>
                <w:kern w:val="0"/>
                <w:sz w:val="32"/>
                <w:szCs w:val="32"/>
              </w:rPr>
              <w:t>武汉公安首批特警队员，从警29年来先后荣立个人一、二、三等功各1次，嘉奖8次。业务技能精湛，4次参加联合国维和警察中高级职务能力建设和中国警务联络官培训班，并赴利比里亚维和一年。心理素质过硬，多次成功处置突发事件、群体性事件，敢打敢拼，临危不惧。刻苦钻研，自学英语，琢磨应急实战技术，在人民群众生命财产安全遭受威胁时，勇于挺身而出，以血肉之躯化为护民坚盾。</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p>
        </w:tc>
      </w:tr>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ind w:firstLine="426"/>
              <w:jc w:val="left"/>
              <w:rPr>
                <w:rFonts w:hint="eastAsia" w:ascii="宋体" w:hAnsi="宋体" w:eastAsia="宋体" w:cs="宋体"/>
                <w:kern w:val="0"/>
                <w:sz w:val="32"/>
                <w:szCs w:val="32"/>
              </w:rPr>
            </w:pPr>
            <w:r>
              <w:rPr>
                <w:rFonts w:hint="eastAsia" w:ascii="黑体" w:hAnsi="黑体" w:eastAsia="黑体" w:cs="宋体"/>
                <w:kern w:val="0"/>
                <w:sz w:val="32"/>
                <w:szCs w:val="32"/>
              </w:rPr>
              <w:t>三、</w:t>
            </w:r>
            <w:r>
              <w:rPr>
                <w:rFonts w:ascii="黑体" w:hAnsi="黑体" w:eastAsia="黑体" w:cs="宋体"/>
                <w:kern w:val="0"/>
                <w:sz w:val="32"/>
                <w:szCs w:val="32"/>
              </w:rPr>
              <w:t>李福斌</w:t>
            </w:r>
            <w:r>
              <w:rPr>
                <w:rFonts w:hint="eastAsia" w:ascii="黑体" w:hAnsi="黑体" w:eastAsia="黑体" w:cs="宋体"/>
                <w:kern w:val="0"/>
                <w:sz w:val="32"/>
                <w:szCs w:val="32"/>
              </w:rPr>
              <w:t xml:space="preserve">  </w:t>
            </w:r>
            <w:r>
              <w:rPr>
                <w:rFonts w:ascii="黑体" w:hAnsi="黑体" w:eastAsia="黑体" w:cs="宋体"/>
                <w:kern w:val="0"/>
                <w:sz w:val="32"/>
                <w:szCs w:val="32"/>
              </w:rPr>
              <w:t>克己利人</w:t>
            </w:r>
            <w:r>
              <w:rPr>
                <w:rFonts w:hint="eastAsia" w:ascii="黑体" w:hAnsi="黑体" w:eastAsia="黑体" w:cs="宋体"/>
                <w:kern w:val="0"/>
                <w:sz w:val="32"/>
                <w:szCs w:val="32"/>
              </w:rPr>
              <w:t>、</w:t>
            </w:r>
            <w:r>
              <w:rPr>
                <w:rFonts w:ascii="黑体" w:hAnsi="黑体" w:eastAsia="黑体" w:cs="宋体"/>
                <w:kern w:val="0"/>
                <w:sz w:val="32"/>
                <w:szCs w:val="32"/>
              </w:rPr>
              <w:t>砥品砺行</w:t>
            </w:r>
            <w:r>
              <w:rPr>
                <w:rFonts w:hint="eastAsia" w:ascii="黑体" w:hAnsi="黑体" w:eastAsia="黑体" w:cs="宋体"/>
                <w:kern w:val="0"/>
                <w:sz w:val="32"/>
                <w:szCs w:val="32"/>
              </w:rPr>
              <w:t>。</w:t>
            </w:r>
            <w:r>
              <w:rPr>
                <w:rFonts w:ascii="宋体" w:hAnsi="宋体" w:eastAsia="宋体" w:cs="宋体"/>
                <w:kern w:val="0"/>
                <w:sz w:val="32"/>
                <w:szCs w:val="32"/>
              </w:rPr>
              <w:t>李福斌</w:t>
            </w:r>
            <w:r>
              <w:rPr>
                <w:rFonts w:hint="eastAsia" w:ascii="宋体" w:hAnsi="宋体" w:eastAsia="宋体" w:cs="宋体"/>
                <w:kern w:val="0"/>
                <w:sz w:val="32"/>
                <w:szCs w:val="32"/>
              </w:rPr>
              <w:t>，</w:t>
            </w:r>
            <w:r>
              <w:rPr>
                <w:rFonts w:ascii="宋体" w:hAnsi="宋体" w:eastAsia="宋体" w:cs="宋体"/>
                <w:kern w:val="0"/>
                <w:sz w:val="32"/>
                <w:szCs w:val="32"/>
              </w:rPr>
              <w:t>男，49岁，中共党员，武汉公交三公司780路驾驶员。</w:t>
            </w:r>
          </w:p>
          <w:p>
            <w:pPr>
              <w:widowControl/>
              <w:spacing w:line="600" w:lineRule="exact"/>
              <w:ind w:firstLine="426"/>
              <w:jc w:val="left"/>
              <w:rPr>
                <w:rFonts w:ascii="宋体" w:hAnsi="宋体" w:eastAsia="宋体" w:cs="宋体"/>
                <w:kern w:val="0"/>
                <w:sz w:val="32"/>
                <w:szCs w:val="32"/>
              </w:rPr>
            </w:pPr>
            <w:r>
              <w:rPr>
                <w:rFonts w:ascii="宋体" w:hAnsi="宋体" w:eastAsia="宋体" w:cs="宋体"/>
                <w:kern w:val="0"/>
                <w:sz w:val="32"/>
                <w:szCs w:val="32"/>
              </w:rPr>
              <w:t>在公交司机岗位上默默奉献了28年，爱岗敬业，发放“爱心卡”，热心帮助同事和弱势乘客；本职工作外，热心扶残助困，彰显共产党员的公民意识和社会担当。自2008年起，捐款3.5万元资助5名贫困地区学生完成中学学业并考上大学；2009年开始坚持献血，获“全国无偿献血奖金奖”。十多年来，在其扶残、助残行为的带动下，741/780线路大力开展各类扶残助残活动，线路成长为获省、市、全国扶残、助残先进集体。2018年，李福斌获评“中国好人”“荆楚楷模”荣誉。</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p>
        </w:tc>
      </w:tr>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r>
              <w:rPr>
                <w:rFonts w:ascii="宋体" w:hAnsi="宋体" w:eastAsia="宋体" w:cs="宋体"/>
                <w:kern w:val="0"/>
                <w:sz w:val="32"/>
                <w:szCs w:val="32"/>
              </w:rPr>
              <w:t>  </w:t>
            </w:r>
            <w:r>
              <w:rPr>
                <w:rFonts w:hint="eastAsia" w:ascii="黑体" w:hAnsi="黑体" w:eastAsia="黑体" w:cs="宋体"/>
                <w:kern w:val="0"/>
                <w:sz w:val="32"/>
                <w:szCs w:val="32"/>
              </w:rPr>
              <w:t>四、</w:t>
            </w:r>
            <w:r>
              <w:rPr>
                <w:rFonts w:ascii="黑体" w:hAnsi="黑体" w:eastAsia="黑体" w:cs="宋体"/>
                <w:kern w:val="0"/>
                <w:sz w:val="32"/>
                <w:szCs w:val="32"/>
              </w:rPr>
              <w:t>文红卫</w:t>
            </w:r>
            <w:r>
              <w:rPr>
                <w:rFonts w:hint="eastAsia" w:ascii="黑体" w:hAnsi="黑体" w:eastAsia="黑体" w:cs="宋体"/>
                <w:kern w:val="0"/>
                <w:sz w:val="32"/>
                <w:szCs w:val="32"/>
              </w:rPr>
              <w:t xml:space="preserve">  </w:t>
            </w:r>
            <w:r>
              <w:rPr>
                <w:rFonts w:ascii="黑体" w:hAnsi="黑体" w:eastAsia="黑体" w:cs="宋体"/>
                <w:kern w:val="0"/>
                <w:sz w:val="32"/>
                <w:szCs w:val="32"/>
              </w:rPr>
              <w:t>秉承家教</w:t>
            </w:r>
            <w:r>
              <w:rPr>
                <w:rFonts w:hint="eastAsia" w:ascii="黑体" w:hAnsi="黑体" w:eastAsia="黑体" w:cs="宋体"/>
                <w:kern w:val="0"/>
                <w:sz w:val="32"/>
                <w:szCs w:val="32"/>
              </w:rPr>
              <w:t>、</w:t>
            </w:r>
            <w:r>
              <w:rPr>
                <w:rFonts w:ascii="黑体" w:hAnsi="黑体" w:eastAsia="黑体" w:cs="宋体"/>
                <w:kern w:val="0"/>
                <w:sz w:val="32"/>
                <w:szCs w:val="32"/>
              </w:rPr>
              <w:t>情润汉调</w:t>
            </w:r>
            <w:r>
              <w:rPr>
                <w:rFonts w:hint="eastAsia" w:ascii="黑体" w:hAnsi="黑体" w:eastAsia="黑体" w:cs="宋体"/>
                <w:kern w:val="0"/>
                <w:sz w:val="32"/>
                <w:szCs w:val="32"/>
              </w:rPr>
              <w:t>。</w:t>
            </w:r>
            <w:r>
              <w:rPr>
                <w:rFonts w:ascii="宋体" w:hAnsi="宋体" w:eastAsia="宋体" w:cs="宋体"/>
                <w:kern w:val="0"/>
                <w:sz w:val="32"/>
                <w:szCs w:val="32"/>
              </w:rPr>
              <w:t>文红卫</w:t>
            </w:r>
            <w:r>
              <w:rPr>
                <w:rFonts w:hint="eastAsia" w:ascii="宋体" w:hAnsi="宋体" w:eastAsia="宋体" w:cs="宋体"/>
                <w:kern w:val="0"/>
                <w:sz w:val="32"/>
                <w:szCs w:val="32"/>
              </w:rPr>
              <w:t>，</w:t>
            </w:r>
            <w:r>
              <w:rPr>
                <w:rFonts w:ascii="宋体" w:hAnsi="宋体" w:eastAsia="宋体" w:cs="宋体"/>
                <w:kern w:val="0"/>
                <w:sz w:val="32"/>
                <w:szCs w:val="32"/>
              </w:rPr>
              <w:t>女，52岁，武昌文小佑汉剧团负责人。</w:t>
            </w:r>
          </w:p>
          <w:p>
            <w:pPr>
              <w:widowControl/>
              <w:spacing w:line="600" w:lineRule="exact"/>
              <w:jc w:val="left"/>
              <w:rPr>
                <w:rFonts w:ascii="宋体" w:hAnsi="宋体" w:eastAsia="宋体" w:cs="宋体"/>
                <w:kern w:val="0"/>
                <w:sz w:val="32"/>
                <w:szCs w:val="32"/>
              </w:rPr>
            </w:pPr>
            <w:r>
              <w:rPr>
                <w:rFonts w:ascii="宋体" w:hAnsi="宋体" w:eastAsia="宋体" w:cs="宋体"/>
                <w:kern w:val="0"/>
                <w:sz w:val="32"/>
                <w:szCs w:val="32"/>
              </w:rPr>
              <w:t> </w:t>
            </w:r>
            <w:r>
              <w:rPr>
                <w:rFonts w:hint="eastAsia" w:ascii="宋体" w:hAnsi="宋体" w:eastAsia="宋体" w:cs="宋体"/>
                <w:kern w:val="0"/>
                <w:sz w:val="32"/>
                <w:szCs w:val="32"/>
              </w:rPr>
              <w:t xml:space="preserve">  </w:t>
            </w:r>
            <w:r>
              <w:rPr>
                <w:rFonts w:ascii="宋体" w:hAnsi="宋体" w:eastAsia="宋体" w:cs="宋体"/>
                <w:kern w:val="0"/>
                <w:sz w:val="32"/>
                <w:szCs w:val="32"/>
              </w:rPr>
              <w:t>23年前，汉剧知名票友文小佑投资50余万元，建立了武昌文小佑汉剧团和民间剧场“黄鹤楼汉剧阁”。2008年，文红卫从离世的父亲手中接过剧场继续坚守。她改造剧院、添置行头，带领剧团坚持每周四演出。为了宣传汉剧文化，自筹资金，先后带团到天门、沙市、荆州等地义演。剧团一直沿袭着老规矩——观剧只收茶水费，每场演出都靠文红卫自筹资金来维持。事迹被人民网、凤凰网、《长江日报》等多家媒体报道。</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p>
        </w:tc>
      </w:tr>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r>
              <w:rPr>
                <w:rFonts w:ascii="黑体" w:hAnsi="黑体" w:eastAsia="黑体" w:cs="宋体"/>
                <w:kern w:val="0"/>
                <w:sz w:val="32"/>
                <w:szCs w:val="32"/>
              </w:rPr>
              <w:t>  </w:t>
            </w:r>
            <w:r>
              <w:rPr>
                <w:rFonts w:hint="eastAsia" w:ascii="黑体" w:hAnsi="黑体" w:eastAsia="黑体" w:cs="宋体"/>
                <w:kern w:val="0"/>
                <w:sz w:val="32"/>
                <w:szCs w:val="32"/>
              </w:rPr>
              <w:t>五、</w:t>
            </w:r>
            <w:r>
              <w:rPr>
                <w:rFonts w:ascii="黑体" w:hAnsi="黑体" w:eastAsia="黑体" w:cs="宋体"/>
                <w:kern w:val="0"/>
                <w:sz w:val="32"/>
                <w:szCs w:val="32"/>
              </w:rPr>
              <w:t>武汉儿童医院</w:t>
            </w:r>
            <w:r>
              <w:rPr>
                <w:rFonts w:hint="eastAsia" w:ascii="黑体" w:hAnsi="黑体" w:eastAsia="黑体" w:cs="宋体"/>
                <w:kern w:val="0"/>
                <w:sz w:val="32"/>
                <w:szCs w:val="32"/>
              </w:rPr>
              <w:t xml:space="preserve">  </w:t>
            </w:r>
            <w:r>
              <w:rPr>
                <w:rFonts w:ascii="黑体" w:hAnsi="黑体" w:eastAsia="黑体" w:cs="宋体"/>
                <w:kern w:val="0"/>
                <w:sz w:val="32"/>
                <w:szCs w:val="32"/>
              </w:rPr>
              <w:t>心存敬意</w:t>
            </w:r>
            <w:r>
              <w:rPr>
                <w:rFonts w:hint="eastAsia" w:ascii="黑体" w:hAnsi="黑体" w:eastAsia="黑体" w:cs="宋体"/>
                <w:kern w:val="0"/>
                <w:sz w:val="32"/>
                <w:szCs w:val="32"/>
              </w:rPr>
              <w:t>、</w:t>
            </w:r>
            <w:r>
              <w:rPr>
                <w:rFonts w:ascii="黑体" w:hAnsi="黑体" w:eastAsia="黑体" w:cs="宋体"/>
                <w:kern w:val="0"/>
                <w:sz w:val="32"/>
                <w:szCs w:val="32"/>
              </w:rPr>
              <w:t>竭诚尽瘁</w:t>
            </w:r>
            <w:r>
              <w:rPr>
                <w:rFonts w:hint="eastAsia" w:ascii="黑体" w:hAnsi="黑体" w:eastAsia="黑体" w:cs="宋体"/>
                <w:kern w:val="0"/>
                <w:sz w:val="32"/>
                <w:szCs w:val="32"/>
              </w:rPr>
              <w:t>。</w:t>
            </w:r>
            <w:r>
              <w:rPr>
                <w:rFonts w:ascii="宋体" w:hAnsi="宋体" w:eastAsia="宋体" w:cs="宋体"/>
                <w:kern w:val="0"/>
                <w:sz w:val="32"/>
                <w:szCs w:val="32"/>
              </w:rPr>
              <w:t>武汉儿童医院医疗转运团队</w:t>
            </w:r>
            <w:r>
              <w:rPr>
                <w:rFonts w:hint="eastAsia" w:ascii="宋体" w:hAnsi="宋体" w:eastAsia="宋体" w:cs="宋体"/>
                <w:kern w:val="0"/>
                <w:sz w:val="32"/>
                <w:szCs w:val="32"/>
              </w:rPr>
              <w:t>，</w:t>
            </w:r>
            <w:r>
              <w:rPr>
                <w:rFonts w:ascii="宋体" w:hAnsi="宋体" w:eastAsia="宋体" w:cs="宋体"/>
                <w:kern w:val="0"/>
                <w:sz w:val="32"/>
                <w:szCs w:val="32"/>
              </w:rPr>
              <w:t>武汉儿童医院“守护新生儿”医疗转运团队由新生儿科精心挑选的8名医生和42名护士组成。</w:t>
            </w:r>
          </w:p>
          <w:p>
            <w:pPr>
              <w:widowControl/>
              <w:spacing w:line="600" w:lineRule="exact"/>
              <w:jc w:val="left"/>
              <w:rPr>
                <w:rFonts w:ascii="宋体" w:hAnsi="宋体" w:eastAsia="宋体" w:cs="宋体"/>
                <w:kern w:val="0"/>
                <w:sz w:val="32"/>
                <w:szCs w:val="32"/>
              </w:rPr>
            </w:pPr>
            <w:r>
              <w:rPr>
                <w:rFonts w:ascii="宋体" w:hAnsi="宋体" w:eastAsia="宋体" w:cs="宋体"/>
                <w:kern w:val="0"/>
                <w:sz w:val="32"/>
                <w:szCs w:val="32"/>
              </w:rPr>
              <w:t>  他们业务精良、富有爱心、敬业协作、无私奉献，平日他们是温箱旁的“守护天使”，一旦有需要，他们立即化身转运先锋，不计回报，救治弱小。两年来，“守护新生儿”医疗转运团队成功转运近400名外地危重新生儿。“守护新生儿”医疗转运团队免费积极培养基层新生儿骨干，推进分级诊疗，促进爱的阳光普惠更多生命。该团队获评“荆楚楷模”、市第五届“我心目中的好医生”。</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p>
        </w:tc>
      </w:tr>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r>
              <w:rPr>
                <w:rFonts w:ascii="黑体" w:hAnsi="黑体" w:eastAsia="黑体" w:cs="宋体"/>
                <w:kern w:val="0"/>
                <w:sz w:val="32"/>
                <w:szCs w:val="32"/>
              </w:rPr>
              <w:t>  </w:t>
            </w:r>
            <w:r>
              <w:rPr>
                <w:rFonts w:hint="eastAsia" w:ascii="黑体" w:hAnsi="黑体" w:eastAsia="黑体" w:cs="宋体"/>
                <w:kern w:val="0"/>
                <w:sz w:val="32"/>
                <w:szCs w:val="32"/>
              </w:rPr>
              <w:t>六、</w:t>
            </w:r>
            <w:r>
              <w:rPr>
                <w:rFonts w:ascii="黑体" w:hAnsi="黑体" w:eastAsia="黑体" w:cs="宋体"/>
                <w:kern w:val="0"/>
                <w:sz w:val="32"/>
                <w:szCs w:val="32"/>
              </w:rPr>
              <w:t>华农“五老”团</w:t>
            </w:r>
            <w:r>
              <w:rPr>
                <w:rFonts w:hint="eastAsia" w:ascii="黑体" w:hAnsi="黑体" w:eastAsia="黑体" w:cs="宋体"/>
                <w:kern w:val="0"/>
                <w:sz w:val="32"/>
                <w:szCs w:val="32"/>
              </w:rPr>
              <w:t xml:space="preserve">队   </w:t>
            </w:r>
            <w:r>
              <w:rPr>
                <w:rFonts w:ascii="黑体" w:hAnsi="黑体" w:eastAsia="黑体" w:cs="宋体"/>
                <w:kern w:val="0"/>
                <w:sz w:val="32"/>
                <w:szCs w:val="32"/>
              </w:rPr>
              <w:t>痴心国本</w:t>
            </w:r>
            <w:r>
              <w:rPr>
                <w:rFonts w:hint="eastAsia" w:ascii="黑体" w:hAnsi="黑体" w:eastAsia="黑体" w:cs="宋体"/>
                <w:kern w:val="0"/>
                <w:sz w:val="32"/>
                <w:szCs w:val="32"/>
              </w:rPr>
              <w:t>、</w:t>
            </w:r>
            <w:r>
              <w:rPr>
                <w:rFonts w:ascii="黑体" w:hAnsi="黑体" w:eastAsia="黑体" w:cs="宋体"/>
                <w:kern w:val="0"/>
                <w:sz w:val="32"/>
                <w:szCs w:val="32"/>
              </w:rPr>
              <w:t>筑梦小康</w:t>
            </w:r>
            <w:r>
              <w:rPr>
                <w:rFonts w:hint="eastAsia" w:ascii="黑体" w:hAnsi="黑体" w:eastAsia="黑体" w:cs="宋体"/>
                <w:kern w:val="0"/>
                <w:sz w:val="32"/>
                <w:szCs w:val="32"/>
              </w:rPr>
              <w:t>。</w:t>
            </w:r>
            <w:r>
              <w:rPr>
                <w:rFonts w:ascii="宋体" w:hAnsi="宋体" w:eastAsia="宋体" w:cs="宋体"/>
                <w:kern w:val="0"/>
                <w:sz w:val="32"/>
                <w:szCs w:val="32"/>
              </w:rPr>
              <w:t>华农“五老”团队</w:t>
            </w:r>
            <w:r>
              <w:rPr>
                <w:rFonts w:hint="eastAsia" w:ascii="宋体" w:hAnsi="宋体" w:eastAsia="宋体" w:cs="宋体"/>
                <w:kern w:val="0"/>
                <w:sz w:val="32"/>
                <w:szCs w:val="32"/>
              </w:rPr>
              <w:t>，</w:t>
            </w:r>
            <w:r>
              <w:rPr>
                <w:rFonts w:ascii="宋体" w:hAnsi="宋体" w:eastAsia="宋体" w:cs="宋体"/>
                <w:kern w:val="0"/>
                <w:sz w:val="32"/>
                <w:szCs w:val="32"/>
              </w:rPr>
              <w:t>华中农业大学“五老”三农服务队是华中农业大学老年人协会、老教授协会、老科技工作者协会、老年大学及离退休工作处五个单位的农业科技工作者团队。</w:t>
            </w:r>
          </w:p>
          <w:p>
            <w:pPr>
              <w:widowControl/>
              <w:spacing w:line="600" w:lineRule="exact"/>
              <w:jc w:val="left"/>
              <w:rPr>
                <w:rFonts w:ascii="宋体" w:hAnsi="宋体" w:eastAsia="宋体" w:cs="宋体"/>
                <w:kern w:val="0"/>
                <w:sz w:val="32"/>
                <w:szCs w:val="32"/>
              </w:rPr>
            </w:pPr>
            <w:r>
              <w:rPr>
                <w:rFonts w:ascii="宋体" w:hAnsi="宋体" w:eastAsia="宋体" w:cs="宋体"/>
                <w:kern w:val="0"/>
                <w:sz w:val="32"/>
                <w:szCs w:val="32"/>
              </w:rPr>
              <w:t>  服务队40多年倾情三农服务，为精准扶贫贡献智慧和力量。在本该颐养天年、含饴弄孙的年纪，农业科技老专家们毅然选择回到乡村，日夜奔忙扎根基层。他们的足迹遍及新疆、浙江、四川、福建、云南、湖南、安徽、贵州等省、自治区及湖北的30余个县市，开展各类技术培训班数百期，带出农业专业人才数百人，受益农民数万人。</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p>
        </w:tc>
      </w:tr>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ind w:firstLine="480" w:firstLineChars="150"/>
              <w:jc w:val="left"/>
              <w:rPr>
                <w:rFonts w:ascii="宋体" w:hAnsi="宋体" w:eastAsia="宋体" w:cs="宋体"/>
                <w:kern w:val="0"/>
                <w:sz w:val="32"/>
                <w:szCs w:val="32"/>
              </w:rPr>
            </w:pPr>
            <w:r>
              <w:rPr>
                <w:rFonts w:hint="eastAsia" w:ascii="黑体" w:hAnsi="黑体" w:eastAsia="黑体" w:cs="宋体"/>
                <w:kern w:val="0"/>
                <w:sz w:val="32"/>
                <w:szCs w:val="32"/>
              </w:rPr>
              <w:t>七、</w:t>
            </w:r>
            <w:r>
              <w:rPr>
                <w:rFonts w:ascii="黑体" w:hAnsi="黑体" w:eastAsia="黑体" w:cs="宋体"/>
                <w:kern w:val="0"/>
                <w:sz w:val="32"/>
                <w:szCs w:val="32"/>
              </w:rPr>
              <w:t>胡昇</w:t>
            </w:r>
            <w:r>
              <w:rPr>
                <w:rFonts w:hint="eastAsia" w:ascii="黑体" w:hAnsi="黑体" w:eastAsia="黑体" w:cs="宋体"/>
                <w:kern w:val="0"/>
                <w:sz w:val="32"/>
                <w:szCs w:val="32"/>
              </w:rPr>
              <w:t xml:space="preserve">  </w:t>
            </w:r>
            <w:r>
              <w:rPr>
                <w:rFonts w:ascii="黑体" w:hAnsi="黑体" w:eastAsia="黑体" w:cs="宋体"/>
                <w:kern w:val="0"/>
                <w:sz w:val="32"/>
                <w:szCs w:val="32"/>
              </w:rPr>
              <w:t>大城雅韵</w:t>
            </w:r>
            <w:r>
              <w:rPr>
                <w:rFonts w:hint="eastAsia" w:ascii="黑体" w:hAnsi="黑体" w:eastAsia="黑体" w:cs="宋体"/>
                <w:kern w:val="0"/>
                <w:sz w:val="32"/>
                <w:szCs w:val="32"/>
              </w:rPr>
              <w:t>、</w:t>
            </w:r>
            <w:r>
              <w:rPr>
                <w:rFonts w:ascii="黑体" w:hAnsi="黑体" w:eastAsia="黑体" w:cs="宋体"/>
                <w:kern w:val="0"/>
                <w:sz w:val="32"/>
                <w:szCs w:val="32"/>
              </w:rPr>
              <w:t>文脉传承</w:t>
            </w:r>
            <w:r>
              <w:rPr>
                <w:rFonts w:hint="eastAsia" w:ascii="黑体" w:hAnsi="黑体" w:eastAsia="黑体" w:cs="宋体"/>
                <w:kern w:val="0"/>
                <w:sz w:val="32"/>
                <w:szCs w:val="32"/>
              </w:rPr>
              <w:t>。</w:t>
            </w:r>
            <w:r>
              <w:rPr>
                <w:rFonts w:ascii="宋体" w:hAnsi="宋体" w:eastAsia="宋体" w:cs="宋体"/>
                <w:kern w:val="0"/>
                <w:sz w:val="32"/>
                <w:szCs w:val="32"/>
              </w:rPr>
              <w:t>胡昇</w:t>
            </w:r>
            <w:r>
              <w:rPr>
                <w:rFonts w:hint="eastAsia" w:ascii="宋体" w:hAnsi="宋体" w:eastAsia="宋体" w:cs="宋体"/>
                <w:kern w:val="0"/>
                <w:sz w:val="32"/>
                <w:szCs w:val="32"/>
              </w:rPr>
              <w:t>，</w:t>
            </w:r>
            <w:r>
              <w:rPr>
                <w:rFonts w:ascii="宋体" w:hAnsi="宋体" w:eastAsia="宋体" w:cs="宋体"/>
                <w:kern w:val="0"/>
                <w:sz w:val="32"/>
                <w:szCs w:val="32"/>
              </w:rPr>
              <w:t>男，70岁，中共党员，武汉市青山区122社区居民。</w:t>
            </w:r>
          </w:p>
          <w:p>
            <w:pPr>
              <w:widowControl/>
              <w:spacing w:line="600" w:lineRule="exact"/>
              <w:jc w:val="left"/>
              <w:rPr>
                <w:rFonts w:ascii="宋体" w:hAnsi="宋体" w:eastAsia="宋体" w:cs="宋体"/>
                <w:kern w:val="0"/>
                <w:sz w:val="32"/>
                <w:szCs w:val="32"/>
              </w:rPr>
            </w:pPr>
            <w:r>
              <w:rPr>
                <w:rFonts w:ascii="宋体" w:hAnsi="宋体" w:eastAsia="宋体" w:cs="宋体"/>
                <w:kern w:val="0"/>
                <w:sz w:val="32"/>
                <w:szCs w:val="32"/>
              </w:rPr>
              <w:t> </w:t>
            </w:r>
            <w:r>
              <w:rPr>
                <w:rFonts w:hint="eastAsia" w:ascii="宋体" w:hAnsi="宋体" w:eastAsia="宋体" w:cs="宋体"/>
                <w:kern w:val="0"/>
                <w:sz w:val="32"/>
                <w:szCs w:val="32"/>
              </w:rPr>
              <w:t xml:space="preserve">  </w:t>
            </w:r>
            <w:r>
              <w:rPr>
                <w:rFonts w:ascii="宋体" w:hAnsi="宋体" w:eastAsia="宋体" w:cs="宋体"/>
                <w:kern w:val="0"/>
                <w:sz w:val="32"/>
                <w:szCs w:val="32"/>
              </w:rPr>
              <w:t>30余年来，胡昇以省博物馆义务讲解员的身份，通过演讲、讲座等形式对市民群众进行历史文化普及和革命传统教育。他每周义务讲解10多个小时，每年志愿服务时间近千个小时。胡昇还是青山区“百姓宣讲团”团员及社区的“四点半学校”指导老师，为社会发展积极贡献自己的光和热。2018年，在习近平总书记视察湖北武汉期间，胡昇结合自身成长以及青山变迁，向总书记介绍了戴家湖生态发展的过程。</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ind w:firstLine="640" w:firstLineChars="200"/>
              <w:jc w:val="left"/>
              <w:rPr>
                <w:rFonts w:ascii="宋体" w:hAnsi="宋体" w:eastAsia="宋体" w:cs="宋体"/>
                <w:kern w:val="0"/>
                <w:sz w:val="32"/>
                <w:szCs w:val="32"/>
              </w:rPr>
            </w:pPr>
            <w:r>
              <w:rPr>
                <w:rFonts w:hint="eastAsia" w:ascii="黑体" w:hAnsi="黑体" w:eastAsia="黑体" w:cs="宋体"/>
                <w:kern w:val="0"/>
                <w:sz w:val="32"/>
                <w:szCs w:val="32"/>
              </w:rPr>
              <w:t>八、</w:t>
            </w:r>
            <w:r>
              <w:rPr>
                <w:rFonts w:ascii="黑体" w:hAnsi="黑体" w:eastAsia="黑体" w:cs="宋体"/>
                <w:kern w:val="0"/>
                <w:sz w:val="32"/>
                <w:szCs w:val="32"/>
              </w:rPr>
              <w:t>马旭</w:t>
            </w:r>
            <w:r>
              <w:rPr>
                <w:rFonts w:hint="eastAsia" w:ascii="黑体" w:hAnsi="黑体" w:eastAsia="黑体" w:cs="宋体"/>
                <w:kern w:val="0"/>
                <w:sz w:val="32"/>
                <w:szCs w:val="32"/>
              </w:rPr>
              <w:t xml:space="preserve">  </w:t>
            </w:r>
            <w:r>
              <w:rPr>
                <w:rFonts w:ascii="黑体" w:hAnsi="黑体" w:eastAsia="黑体" w:cs="宋体"/>
                <w:kern w:val="0"/>
                <w:sz w:val="32"/>
                <w:szCs w:val="32"/>
              </w:rPr>
              <w:t>春晖雨露恩 赤子报国情</w:t>
            </w:r>
            <w:r>
              <w:rPr>
                <w:rFonts w:hint="eastAsia" w:ascii="黑体" w:hAnsi="黑体" w:eastAsia="黑体" w:cs="宋体"/>
                <w:kern w:val="0"/>
                <w:sz w:val="32"/>
                <w:szCs w:val="32"/>
              </w:rPr>
              <w:t>。</w:t>
            </w:r>
            <w:r>
              <w:rPr>
                <w:rFonts w:ascii="宋体" w:hAnsi="宋体" w:eastAsia="宋体" w:cs="宋体"/>
                <w:kern w:val="0"/>
                <w:sz w:val="32"/>
                <w:szCs w:val="32"/>
              </w:rPr>
              <w:t>马旭</w:t>
            </w:r>
            <w:r>
              <w:rPr>
                <w:rFonts w:hint="eastAsia" w:ascii="宋体" w:hAnsi="宋体" w:eastAsia="宋体" w:cs="宋体"/>
                <w:kern w:val="0"/>
                <w:sz w:val="32"/>
                <w:szCs w:val="32"/>
              </w:rPr>
              <w:t>，</w:t>
            </w:r>
            <w:r>
              <w:rPr>
                <w:rFonts w:ascii="宋体" w:hAnsi="宋体" w:eastAsia="宋体" w:cs="宋体"/>
                <w:kern w:val="0"/>
                <w:sz w:val="32"/>
                <w:szCs w:val="32"/>
              </w:rPr>
              <w:t>女，85岁，中共党员，驻黄陂原空降兵部队95942部队离休干部。</w:t>
            </w:r>
          </w:p>
          <w:p>
            <w:pPr>
              <w:widowControl/>
              <w:spacing w:line="600" w:lineRule="exact"/>
              <w:ind w:firstLine="640" w:firstLineChars="200"/>
              <w:jc w:val="left"/>
              <w:rPr>
                <w:rFonts w:ascii="宋体" w:hAnsi="宋体" w:eastAsia="宋体" w:cs="宋体"/>
                <w:kern w:val="0"/>
                <w:sz w:val="32"/>
                <w:szCs w:val="32"/>
              </w:rPr>
            </w:pPr>
            <w:r>
              <w:rPr>
                <w:rFonts w:ascii="宋体" w:hAnsi="宋体" w:eastAsia="宋体" w:cs="宋体"/>
                <w:kern w:val="0"/>
                <w:sz w:val="32"/>
                <w:szCs w:val="32"/>
              </w:rPr>
              <w:t>马旭1947年加入人民解放军，先后参加辽沈战役和抗美援朝战争，多次立功受勋，后分配到原武汉军区总医院。多年来，马旭与丈夫发表了100多篇论文和体会，还研制出“充气护踝”等专利。人到晚年，马旭决定将她毕生积蓄1000万元捐给家乡黑龙江省木兰县，支持公益和教育事业。2018年9月13日，马旭将300万元钱款捐赠给木兰县教育局。老人目前还有200万的存款和500万元的理财产品，到期后将捐出。</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r>
              <w:rPr>
                <w:rFonts w:ascii="黑体" w:hAnsi="黑体" w:eastAsia="黑体" w:cs="宋体"/>
                <w:kern w:val="0"/>
                <w:sz w:val="32"/>
                <w:szCs w:val="32"/>
              </w:rPr>
              <w:t>  </w:t>
            </w:r>
            <w:r>
              <w:rPr>
                <w:rFonts w:hint="eastAsia" w:ascii="黑体" w:hAnsi="黑体" w:eastAsia="黑体" w:cs="宋体"/>
                <w:kern w:val="0"/>
                <w:sz w:val="32"/>
                <w:szCs w:val="32"/>
              </w:rPr>
              <w:t>九、</w:t>
            </w:r>
            <w:r>
              <w:rPr>
                <w:rFonts w:ascii="黑体" w:hAnsi="黑体" w:eastAsia="黑体" w:cs="宋体"/>
                <w:kern w:val="0"/>
                <w:sz w:val="32"/>
                <w:szCs w:val="32"/>
              </w:rPr>
              <w:t>刘得祥 托举梦想</w:t>
            </w:r>
            <w:r>
              <w:rPr>
                <w:rFonts w:hint="eastAsia" w:ascii="黑体" w:hAnsi="黑体" w:eastAsia="黑体" w:cs="宋体"/>
                <w:kern w:val="0"/>
                <w:sz w:val="32"/>
                <w:szCs w:val="32"/>
              </w:rPr>
              <w:t>、</w:t>
            </w:r>
            <w:r>
              <w:rPr>
                <w:rFonts w:ascii="黑体" w:hAnsi="黑体" w:eastAsia="黑体" w:cs="宋体"/>
                <w:kern w:val="0"/>
                <w:sz w:val="32"/>
                <w:szCs w:val="32"/>
              </w:rPr>
              <w:t>大城工匠</w:t>
            </w:r>
            <w:r>
              <w:rPr>
                <w:rFonts w:hint="eastAsia" w:ascii="黑体" w:hAnsi="黑体" w:eastAsia="黑体" w:cs="宋体"/>
                <w:kern w:val="0"/>
                <w:sz w:val="32"/>
                <w:szCs w:val="32"/>
              </w:rPr>
              <w:t>。</w:t>
            </w:r>
            <w:r>
              <w:rPr>
                <w:rFonts w:ascii="宋体" w:hAnsi="宋体" w:eastAsia="宋体" w:cs="宋体"/>
                <w:kern w:val="0"/>
                <w:sz w:val="32"/>
                <w:szCs w:val="32"/>
              </w:rPr>
              <w:t>刘得祥</w:t>
            </w:r>
            <w:r>
              <w:rPr>
                <w:rFonts w:hint="eastAsia" w:ascii="宋体" w:hAnsi="宋体" w:eastAsia="宋体" w:cs="宋体"/>
                <w:kern w:val="0"/>
                <w:sz w:val="32"/>
                <w:szCs w:val="32"/>
              </w:rPr>
              <w:t>，</w:t>
            </w:r>
            <w:r>
              <w:rPr>
                <w:rFonts w:ascii="宋体" w:hAnsi="宋体" w:eastAsia="宋体" w:cs="宋体"/>
                <w:kern w:val="0"/>
                <w:sz w:val="32"/>
                <w:szCs w:val="32"/>
              </w:rPr>
              <w:t>男，52岁，中共党员，武汉市江汉区水务局排水队疏捞五班班长。</w:t>
            </w:r>
          </w:p>
          <w:p>
            <w:pPr>
              <w:widowControl/>
              <w:spacing w:line="600" w:lineRule="exact"/>
              <w:ind w:firstLine="640" w:firstLineChars="200"/>
              <w:jc w:val="left"/>
              <w:rPr>
                <w:rFonts w:ascii="宋体" w:hAnsi="宋体" w:eastAsia="宋体" w:cs="宋体"/>
                <w:kern w:val="0"/>
                <w:sz w:val="32"/>
                <w:szCs w:val="32"/>
              </w:rPr>
            </w:pPr>
            <w:r>
              <w:rPr>
                <w:rFonts w:ascii="宋体" w:hAnsi="宋体" w:eastAsia="宋体" w:cs="宋体"/>
                <w:kern w:val="0"/>
                <w:sz w:val="32"/>
                <w:szCs w:val="32"/>
              </w:rPr>
              <w:t>疏捞工人刘得祥坚守排水疏捞一线25年，进千家门，解万户难。为清出一城通畅、构建人水和谐，刘得祥下窨井，钻涵洞，不惜与淤泥、毒虫、粪便和臭水打交道。他曾为疏通排水管道落下八级伤残，也曾大冬天里穿着单衣下井作业，兢兢业业守护着城市地下“经脉”。面对居民困难，他时刻牢记党员本色；在专业领域，他时刻秉承工匠精神；在危急时刻，他时刻发挥先锋作用。</w:t>
            </w:r>
          </w:p>
        </w:tc>
      </w:tr>
    </w:tbl>
    <w:p>
      <w:pPr>
        <w:widowControl/>
        <w:spacing w:line="600" w:lineRule="exact"/>
        <w:jc w:val="left"/>
        <w:rPr>
          <w:rFonts w:hint="eastAsia" w:ascii="����" w:hAnsi="����" w:eastAsia="宋体" w:cs="宋体"/>
          <w:vanish/>
          <w:color w:val="000000"/>
          <w:kern w:val="0"/>
          <w:sz w:val="32"/>
          <w:szCs w:val="32"/>
        </w:rPr>
      </w:pPr>
    </w:p>
    <w:tbl>
      <w:tblPr>
        <w:tblStyle w:val="9"/>
        <w:tblW w:w="8366" w:type="dxa"/>
        <w:tblCellSpacing w:w="15" w:type="dxa"/>
        <w:tblInd w:w="0" w:type="dxa"/>
        <w:tblLayout w:type="fixed"/>
        <w:tblCellMar>
          <w:top w:w="0" w:type="dxa"/>
          <w:left w:w="0" w:type="dxa"/>
          <w:bottom w:w="0" w:type="dxa"/>
          <w:right w:w="0" w:type="dxa"/>
        </w:tblCellMar>
      </w:tblPr>
      <w:tblGrid>
        <w:gridCol w:w="8366"/>
      </w:tblGrid>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jc w:val="left"/>
              <w:rPr>
                <w:rFonts w:ascii="宋体" w:hAnsi="宋体" w:eastAsia="宋体" w:cs="宋体"/>
                <w:kern w:val="0"/>
                <w:sz w:val="32"/>
                <w:szCs w:val="32"/>
              </w:rPr>
            </w:pPr>
          </w:p>
        </w:tc>
      </w:tr>
      <w:tr>
        <w:tblPrEx>
          <w:tblLayout w:type="fixed"/>
          <w:tblCellMar>
            <w:top w:w="0" w:type="dxa"/>
            <w:left w:w="0" w:type="dxa"/>
            <w:bottom w:w="0" w:type="dxa"/>
            <w:right w:w="0" w:type="dxa"/>
          </w:tblCellMar>
        </w:tblPrEx>
        <w:trPr>
          <w:tblCellSpacing w:w="15" w:type="dxa"/>
        </w:trPr>
        <w:tc>
          <w:tcPr>
            <w:tcW w:w="8306" w:type="dxa"/>
            <w:vAlign w:val="center"/>
          </w:tcPr>
          <w:p>
            <w:pPr>
              <w:widowControl/>
              <w:spacing w:line="600" w:lineRule="exact"/>
              <w:ind w:firstLine="640" w:firstLineChars="200"/>
              <w:jc w:val="left"/>
              <w:rPr>
                <w:rFonts w:ascii="宋体" w:hAnsi="宋体" w:eastAsia="宋体" w:cs="宋体"/>
                <w:kern w:val="0"/>
                <w:sz w:val="32"/>
                <w:szCs w:val="32"/>
              </w:rPr>
            </w:pPr>
            <w:r>
              <w:rPr>
                <w:rFonts w:hint="eastAsia" w:ascii="黑体" w:hAnsi="黑体" w:eastAsia="黑体" w:cs="宋体"/>
                <w:kern w:val="0"/>
                <w:sz w:val="32"/>
                <w:szCs w:val="32"/>
              </w:rPr>
              <w:t>十、</w:t>
            </w:r>
            <w:r>
              <w:rPr>
                <w:rFonts w:ascii="黑体" w:hAnsi="黑体" w:eastAsia="黑体" w:cs="宋体"/>
                <w:kern w:val="0"/>
                <w:sz w:val="32"/>
                <w:szCs w:val="32"/>
              </w:rPr>
              <w:t>黄群</w:t>
            </w:r>
            <w:r>
              <w:rPr>
                <w:rFonts w:hint="eastAsia" w:ascii="黑体" w:hAnsi="黑体" w:eastAsia="黑体" w:cs="宋体"/>
                <w:kern w:val="0"/>
                <w:sz w:val="32"/>
                <w:szCs w:val="32"/>
              </w:rPr>
              <w:t xml:space="preserve">  </w:t>
            </w:r>
            <w:r>
              <w:rPr>
                <w:rFonts w:ascii="黑体" w:hAnsi="黑体" w:eastAsia="黑体" w:cs="宋体"/>
                <w:kern w:val="0"/>
                <w:sz w:val="32"/>
                <w:szCs w:val="32"/>
              </w:rPr>
              <w:t>以身许党</w:t>
            </w:r>
            <w:r>
              <w:rPr>
                <w:rFonts w:hint="eastAsia" w:ascii="黑体" w:hAnsi="黑体" w:eastAsia="黑体" w:cs="宋体"/>
                <w:kern w:val="0"/>
                <w:sz w:val="32"/>
                <w:szCs w:val="32"/>
              </w:rPr>
              <w:t>、</w:t>
            </w:r>
            <w:r>
              <w:rPr>
                <w:rFonts w:ascii="黑体" w:hAnsi="黑体" w:eastAsia="黑体" w:cs="宋体"/>
                <w:kern w:val="0"/>
                <w:sz w:val="32"/>
                <w:szCs w:val="32"/>
              </w:rPr>
              <w:t>无悔担当</w:t>
            </w:r>
            <w:r>
              <w:rPr>
                <w:rFonts w:hint="eastAsia" w:ascii="黑体" w:hAnsi="黑体" w:eastAsia="黑体" w:cs="宋体"/>
                <w:kern w:val="0"/>
                <w:sz w:val="32"/>
                <w:szCs w:val="32"/>
              </w:rPr>
              <w:t>。</w:t>
            </w:r>
            <w:r>
              <w:rPr>
                <w:rFonts w:ascii="宋体" w:hAnsi="宋体" w:eastAsia="宋体" w:cs="宋体"/>
                <w:kern w:val="0"/>
                <w:sz w:val="32"/>
                <w:szCs w:val="32"/>
              </w:rPr>
              <w:t>黄群</w:t>
            </w:r>
            <w:r>
              <w:rPr>
                <w:rFonts w:hint="eastAsia" w:ascii="宋体" w:hAnsi="宋体" w:eastAsia="宋体" w:cs="宋体"/>
                <w:kern w:val="0"/>
                <w:sz w:val="32"/>
                <w:szCs w:val="32"/>
              </w:rPr>
              <w:t>，</w:t>
            </w:r>
            <w:r>
              <w:rPr>
                <w:rFonts w:ascii="宋体" w:hAnsi="宋体" w:eastAsia="宋体" w:cs="宋体"/>
                <w:kern w:val="0"/>
                <w:sz w:val="32"/>
                <w:szCs w:val="32"/>
              </w:rPr>
              <w:t>男，51岁，中共党员，生前系中船重工集团七六〇所副所长。</w:t>
            </w:r>
          </w:p>
          <w:p>
            <w:pPr>
              <w:widowControl/>
              <w:spacing w:line="600" w:lineRule="exact"/>
              <w:ind w:firstLine="640" w:firstLineChars="200"/>
              <w:jc w:val="left"/>
              <w:rPr>
                <w:rFonts w:ascii="宋体" w:hAnsi="宋体" w:eastAsia="宋体" w:cs="宋体"/>
                <w:kern w:val="0"/>
                <w:sz w:val="32"/>
                <w:szCs w:val="32"/>
              </w:rPr>
            </w:pPr>
            <w:r>
              <w:rPr>
                <w:rFonts w:ascii="宋体" w:hAnsi="宋体" w:eastAsia="宋体" w:cs="宋体"/>
                <w:kern w:val="0"/>
                <w:sz w:val="32"/>
                <w:szCs w:val="32"/>
              </w:rPr>
              <w:t>2018年8月20日早晨，受强烈台风“温比亚”影响，停泊在七六〇所南码头的国家某重点试验平台在巨浪的袭击下出现险情，安全受到极大威胁。紧急关头，黄群等12名同志奋不顾身、毫不犹豫地冲向码头，去加固试验平台缆绳。在抗险救灾的过程中，黄群壮烈牺牲。习近平总书记批示指出黄群等三位同志用实际行动诠释了共产党员对党忠诚、恪尽职守、不怕牺牲的优秀品格，用宝贵生命践行了共产党员“随时准备为党和人民牺牲一切”的初心和誓言，他们是共产党员的优秀代表、时代楷模。</w:t>
            </w:r>
          </w:p>
        </w:tc>
      </w:tr>
    </w:tbl>
    <w:p>
      <w:pPr>
        <w:spacing w:line="600" w:lineRule="exact"/>
        <w:ind w:firstLine="640" w:firstLineChars="200"/>
        <w:rPr>
          <w:rFonts w:hint="eastAsia"/>
          <w:sz w:val="32"/>
          <w:szCs w:val="32"/>
        </w:rPr>
      </w:pPr>
    </w:p>
    <w:p>
      <w:pPr>
        <w:spacing w:line="600" w:lineRule="exact"/>
        <w:ind w:firstLine="640" w:firstLineChars="200"/>
        <w:rPr>
          <w:sz w:val="32"/>
          <w:szCs w:val="32"/>
        </w:rPr>
      </w:pPr>
      <w:r>
        <w:rPr>
          <w:rFonts w:hint="eastAsia"/>
          <w:sz w:val="32"/>
          <w:szCs w:val="32"/>
        </w:rPr>
        <w:t>摘自《长江日报》2月1日第4版</w:t>
      </w:r>
    </w:p>
    <w:sectPr>
      <w:footerReference r:id="rId3" w:type="default"/>
      <w:pgSz w:w="11906" w:h="16838"/>
      <w:pgMar w:top="1440" w:right="1463" w:bottom="1157" w:left="146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0" w:csb1="00000000"/>
  </w:font>
  <w:font w:name="STA">
    <w:panose1 w:val="02010600030101010101"/>
    <w:charset w:val="00"/>
    <w:family w:val="auto"/>
    <w:pitch w:val="default"/>
    <w:sig w:usb0="00000000" w:usb1="00000000" w:usb2="00000000" w:usb3="00000000" w:csb0="00000000" w:csb1="00000000"/>
  </w:font>
  <w:font w:name="STB">
    <w:panose1 w:val="02010600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6F"/>
    <w:rsid w:val="00162C2B"/>
    <w:rsid w:val="006826C4"/>
    <w:rsid w:val="006E6E6F"/>
    <w:rsid w:val="00786562"/>
    <w:rsid w:val="008361A4"/>
    <w:rsid w:val="00853C5E"/>
    <w:rsid w:val="009831C0"/>
    <w:rsid w:val="00A31E8D"/>
    <w:rsid w:val="12CF7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标题 2 Char"/>
    <w:basedOn w:val="8"/>
    <w:link w:val="3"/>
    <w:qFormat/>
    <w:uiPriority w:val="9"/>
    <w:rPr>
      <w:rFonts w:ascii="宋体" w:hAnsi="宋体" w:eastAsia="宋体" w:cs="宋体"/>
      <w:b/>
      <w:bCs/>
      <w:kern w:val="0"/>
      <w:sz w:val="36"/>
      <w:szCs w:val="36"/>
    </w:rPr>
  </w:style>
  <w:style w:type="character" w:customStyle="1" w:styleId="14">
    <w:name w:val="批注框文本 Char"/>
    <w:basedOn w:val="8"/>
    <w:link w:val="4"/>
    <w:semiHidden/>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384</Words>
  <Characters>2189</Characters>
  <Lines>18</Lines>
  <Paragraphs>5</Paragraphs>
  <TotalTime>3</TotalTime>
  <ScaleCrop>false</ScaleCrop>
  <LinksUpToDate>false</LinksUpToDate>
  <CharactersWithSpaces>2568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2019-02-28T07:34:00Z</dcterms:created>
  <dc:creator>微软用户</dc:creator>
  <cp:lastModifiedBy>user</cp:lastModifiedBy>
  <cp:lastPrinted>2019-03-04T08:03:57Z</cp:lastPrinted>
  <dcterms:modified xsi:type="dcterms:W3CDTF">2019-03-04T08:04:54Z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